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94297" w:rsidRPr="000576AC" w:rsidRDefault="00A94297" w:rsidP="00A94297">
      <w:pPr>
        <w:jc w:val="center"/>
        <w:rPr>
          <w:rFonts w:ascii="Arial" w:hAnsi="Arial" w:cs="Arial"/>
          <w:b/>
        </w:rPr>
      </w:pPr>
      <w:r>
        <w:rPr>
          <w:rFonts w:ascii="Arial" w:hAnsi="Arial" w:cs="Arial"/>
          <w:b/>
        </w:rPr>
        <w:t>NOTAS DE DESGLOSE</w:t>
      </w:r>
    </w:p>
    <w:p w:rsidR="000576AC" w:rsidRDefault="000576AC" w:rsidP="002F5C80">
      <w:pPr>
        <w:rPr>
          <w:rFonts w:ascii="Arial" w:hAnsi="Arial" w:cs="Arial"/>
          <w:b/>
        </w:rPr>
      </w:pPr>
    </w:p>
    <w:p w:rsidR="000576AC" w:rsidRPr="00A94297" w:rsidRDefault="000576AC" w:rsidP="002F5C80">
      <w:pPr>
        <w:pBdr>
          <w:bottom w:val="single" w:sz="12" w:space="1" w:color="808080" w:themeColor="background1" w:themeShade="80"/>
        </w:pBdr>
        <w:jc w:val="center"/>
        <w:rPr>
          <w:rFonts w:ascii="Arial" w:hAnsi="Arial" w:cs="Arial"/>
          <w:b/>
        </w:rPr>
      </w:pPr>
      <w:r w:rsidRPr="000576AC">
        <w:rPr>
          <w:rFonts w:ascii="Arial" w:hAnsi="Arial" w:cs="Arial"/>
          <w:b/>
        </w:rPr>
        <w:t>NOTAS AL</w:t>
      </w:r>
      <w:r w:rsidR="00A94297">
        <w:rPr>
          <w:rFonts w:ascii="Arial" w:hAnsi="Arial" w:cs="Arial"/>
          <w:b/>
        </w:rPr>
        <w:t xml:space="preserve"> ESTADO DE SITUACIÓN FINANCIERA</w:t>
      </w:r>
    </w:p>
    <w:p w:rsidR="00A94297" w:rsidRPr="008A2F8F" w:rsidRDefault="00A94297" w:rsidP="000576AC">
      <w:pPr>
        <w:rPr>
          <w:rFonts w:ascii="Arial" w:hAnsi="Arial" w:cs="Arial"/>
        </w:rPr>
      </w:pPr>
    </w:p>
    <w:p w:rsidR="00C17152" w:rsidRPr="00FD2604" w:rsidRDefault="00C17152" w:rsidP="00C17152">
      <w:pPr>
        <w:jc w:val="both"/>
        <w:outlineLvl w:val="0"/>
        <w:rPr>
          <w:rFonts w:ascii="Arial" w:hAnsi="Arial" w:cs="Arial"/>
          <w:sz w:val="22"/>
          <w:szCs w:val="22"/>
        </w:rPr>
      </w:pPr>
      <w:r w:rsidRPr="00FD2604">
        <w:rPr>
          <w:rFonts w:ascii="Arial" w:hAnsi="Arial" w:cs="Arial"/>
          <w:sz w:val="22"/>
          <w:szCs w:val="22"/>
        </w:rPr>
        <w:t xml:space="preserve">El Estado de Situación Financiera muestra la posición financiera </w:t>
      </w:r>
      <w:r>
        <w:rPr>
          <w:rFonts w:ascii="Arial" w:hAnsi="Arial" w:cs="Arial"/>
          <w:sz w:val="22"/>
          <w:szCs w:val="22"/>
        </w:rPr>
        <w:t xml:space="preserve">de la </w:t>
      </w:r>
      <w:r w:rsidRPr="00DF3097">
        <w:rPr>
          <w:rFonts w:ascii="Arial" w:hAnsi="Arial" w:cs="Arial"/>
          <w:sz w:val="22"/>
          <w:szCs w:val="22"/>
        </w:rPr>
        <w:t>Comisión de Caminos e Infraestructura Hidráulica</w:t>
      </w:r>
      <w:r w:rsidRPr="00FD4C05">
        <w:rPr>
          <w:rFonts w:ascii="Arial" w:hAnsi="Arial" w:cs="Arial"/>
          <w:sz w:val="22"/>
          <w:szCs w:val="22"/>
        </w:rPr>
        <w:t>,</w:t>
      </w:r>
      <w:r w:rsidRPr="00FD2604">
        <w:rPr>
          <w:rFonts w:ascii="Arial" w:hAnsi="Arial" w:cs="Arial"/>
          <w:sz w:val="22"/>
          <w:szCs w:val="22"/>
        </w:rPr>
        <w:t xml:space="preserve"> valuados y elaborados de acuerdo con los Postulados Básicos de Contabilidad Gubernamental, Normas y Metodología para la Emisión de Información Financiera y Estructura de los Estados Financieros del Ente Público y Característica de sus Notas, emitidos por el Consejo Nacional de Armonización Contable (CONAC), el cual refleja los bienes y derechos que se clasifican en rubros de acuerdo a su disponibilidad de liquidez al igual que sus obligaciones o compromisos, agrupándolas con relación a su exigibilidad.</w:t>
      </w:r>
    </w:p>
    <w:p w:rsidR="00C17152" w:rsidRDefault="00C17152" w:rsidP="00C17152">
      <w:pPr>
        <w:jc w:val="both"/>
        <w:rPr>
          <w:rFonts w:ascii="Arial" w:hAnsi="Arial" w:cs="Arial"/>
          <w:b/>
          <w:bCs/>
        </w:rPr>
      </w:pPr>
    </w:p>
    <w:p w:rsidR="00C17152" w:rsidRPr="00E31E31" w:rsidRDefault="00C17152" w:rsidP="00C17152">
      <w:pPr>
        <w:jc w:val="both"/>
        <w:rPr>
          <w:rFonts w:ascii="Arial" w:hAnsi="Arial" w:cs="Arial"/>
          <w:b/>
          <w:bCs/>
        </w:rPr>
      </w:pPr>
    </w:p>
    <w:p w:rsidR="00C17152" w:rsidRPr="000700C0" w:rsidRDefault="00C17152" w:rsidP="00C17152">
      <w:pPr>
        <w:pBdr>
          <w:bottom w:val="single" w:sz="4" w:space="1" w:color="auto"/>
        </w:pBdr>
        <w:jc w:val="both"/>
        <w:rPr>
          <w:rFonts w:ascii="Arial" w:hAnsi="Arial" w:cs="Arial"/>
          <w:b/>
          <w:bCs/>
        </w:rPr>
      </w:pPr>
      <w:r w:rsidRPr="000700C0">
        <w:rPr>
          <w:rFonts w:ascii="Arial" w:hAnsi="Arial" w:cs="Arial"/>
          <w:b/>
          <w:bCs/>
        </w:rPr>
        <w:t>ACTIVO</w:t>
      </w:r>
    </w:p>
    <w:p w:rsidR="00C17152" w:rsidRPr="00C1058D" w:rsidRDefault="00C17152" w:rsidP="00C17152">
      <w:pPr>
        <w:jc w:val="both"/>
        <w:rPr>
          <w:rFonts w:ascii="Arial" w:hAnsi="Arial" w:cs="Arial"/>
          <w:sz w:val="20"/>
          <w:szCs w:val="20"/>
        </w:rPr>
      </w:pPr>
    </w:p>
    <w:p w:rsidR="00C17152" w:rsidRPr="00E31E31" w:rsidRDefault="00C17152" w:rsidP="00C17152">
      <w:pPr>
        <w:jc w:val="both"/>
        <w:rPr>
          <w:rFonts w:ascii="Arial" w:hAnsi="Arial" w:cs="Arial"/>
        </w:rPr>
      </w:pPr>
      <w:r w:rsidRPr="00E31E31">
        <w:rPr>
          <w:rFonts w:ascii="Arial" w:hAnsi="Arial" w:cs="Arial"/>
          <w:sz w:val="22"/>
          <w:szCs w:val="22"/>
        </w:rPr>
        <w:t xml:space="preserve">El activo se compone de los fondos, valores, derechos y bienes cuantificados en términos monetarios, los cuales dispone </w:t>
      </w:r>
      <w:r>
        <w:rPr>
          <w:rFonts w:ascii="Arial" w:hAnsi="Arial" w:cs="Arial"/>
          <w:sz w:val="22"/>
          <w:szCs w:val="22"/>
        </w:rPr>
        <w:t xml:space="preserve">la </w:t>
      </w:r>
      <w:r w:rsidRPr="00DF3097">
        <w:rPr>
          <w:rFonts w:ascii="Arial" w:hAnsi="Arial" w:cs="Arial"/>
          <w:sz w:val="22"/>
          <w:szCs w:val="22"/>
        </w:rPr>
        <w:t>Comisión de Caminos e Infraestructura Hidráulica</w:t>
      </w:r>
      <w:r>
        <w:rPr>
          <w:rFonts w:ascii="Arial" w:hAnsi="Arial" w:cs="Arial"/>
          <w:sz w:val="22"/>
          <w:szCs w:val="22"/>
        </w:rPr>
        <w:t>,</w:t>
      </w:r>
      <w:r w:rsidRPr="00E31E31">
        <w:rPr>
          <w:rFonts w:ascii="Arial" w:hAnsi="Arial" w:cs="Arial"/>
          <w:sz w:val="22"/>
          <w:szCs w:val="22"/>
        </w:rPr>
        <w:t xml:space="preserve"> para la operatividad</w:t>
      </w:r>
      <w:r>
        <w:rPr>
          <w:rFonts w:ascii="Arial" w:hAnsi="Arial" w:cs="Arial"/>
          <w:sz w:val="22"/>
          <w:szCs w:val="22"/>
        </w:rPr>
        <w:t xml:space="preserve"> y la prestación de servicios públicos, é</w:t>
      </w:r>
      <w:r w:rsidRPr="00E31E31">
        <w:rPr>
          <w:rFonts w:ascii="Arial" w:hAnsi="Arial" w:cs="Arial"/>
          <w:sz w:val="22"/>
          <w:szCs w:val="22"/>
        </w:rPr>
        <w:t xml:space="preserve">ste se integra como sigue: </w:t>
      </w:r>
    </w:p>
    <w:p w:rsidR="00C17152" w:rsidRDefault="00C17152" w:rsidP="00C17152">
      <w:pPr>
        <w:rPr>
          <w:rFonts w:ascii="Arial" w:hAnsi="Arial" w:cs="Arial"/>
        </w:rPr>
      </w:pPr>
    </w:p>
    <w:p w:rsidR="00C17152" w:rsidRPr="000700C0" w:rsidRDefault="00C17152" w:rsidP="00C17152">
      <w:pPr>
        <w:autoSpaceDE w:val="0"/>
        <w:autoSpaceDN w:val="0"/>
        <w:adjustRightInd w:val="0"/>
        <w:spacing w:after="60"/>
        <w:jc w:val="both"/>
        <w:rPr>
          <w:rFonts w:ascii="Arial" w:hAnsi="Arial" w:cs="Arial"/>
          <w:b/>
          <w:bCs/>
          <w:sz w:val="22"/>
          <w:szCs w:val="22"/>
        </w:rPr>
      </w:pPr>
      <w:r w:rsidRPr="000700C0">
        <w:rPr>
          <w:rFonts w:ascii="Arial" w:hAnsi="Arial" w:cs="Arial"/>
          <w:b/>
          <w:bCs/>
          <w:sz w:val="22"/>
          <w:szCs w:val="22"/>
        </w:rPr>
        <w:t>Circulante</w:t>
      </w:r>
    </w:p>
    <w:p w:rsidR="00C17152" w:rsidRPr="00AC07BF" w:rsidRDefault="00C17152" w:rsidP="00C17152">
      <w:pPr>
        <w:pBdr>
          <w:top w:val="single" w:sz="4" w:space="0" w:color="C0C0C0"/>
        </w:pBdr>
        <w:autoSpaceDE w:val="0"/>
        <w:autoSpaceDN w:val="0"/>
        <w:adjustRightInd w:val="0"/>
        <w:rPr>
          <w:rFonts w:ascii="Arial" w:hAnsi="Arial" w:cs="Arial"/>
          <w:b/>
          <w:bCs/>
          <w:sz w:val="20"/>
          <w:szCs w:val="20"/>
        </w:rPr>
      </w:pPr>
    </w:p>
    <w:p w:rsidR="00C17152" w:rsidRPr="00E31E31" w:rsidRDefault="00C17152" w:rsidP="00C17152">
      <w:pPr>
        <w:rPr>
          <w:rFonts w:ascii="Arial" w:hAnsi="Arial" w:cs="Arial"/>
        </w:rPr>
      </w:pPr>
    </w:p>
    <w:p w:rsidR="00C17152" w:rsidRPr="003F3EA5" w:rsidRDefault="00C17152" w:rsidP="00C17152">
      <w:pPr>
        <w:rPr>
          <w:rFonts w:ascii="Arial" w:hAnsi="Arial" w:cs="Arial"/>
          <w:u w:val="single" w:color="7F7F7F"/>
        </w:rPr>
      </w:pPr>
      <w:r w:rsidRPr="003F3EA5">
        <w:rPr>
          <w:rFonts w:ascii="Arial" w:hAnsi="Arial" w:cs="Arial"/>
          <w:b/>
          <w:bCs/>
          <w:u w:val="single" w:color="7F7F7F"/>
        </w:rPr>
        <w:t>Efectivo y Equivalentes</w:t>
      </w:r>
    </w:p>
    <w:p w:rsidR="00C17152" w:rsidRPr="00E31E31" w:rsidRDefault="00C17152" w:rsidP="00C17152">
      <w:pPr>
        <w:rPr>
          <w:rFonts w:ascii="Arial" w:hAnsi="Arial" w:cs="Arial"/>
          <w:u w:val="single"/>
        </w:rPr>
      </w:pPr>
    </w:p>
    <w:p w:rsidR="00C17152" w:rsidRPr="00E31E31" w:rsidRDefault="00C17152" w:rsidP="00C17152">
      <w:pPr>
        <w:pStyle w:val="Prrafodelista"/>
        <w:tabs>
          <w:tab w:val="clear" w:pos="360"/>
        </w:tabs>
        <w:spacing w:after="120"/>
        <w:ind w:left="0" w:firstLine="0"/>
        <w:rPr>
          <w:rFonts w:ascii="Arial" w:hAnsi="Arial"/>
        </w:rPr>
      </w:pPr>
      <w:r w:rsidRPr="00E31E31">
        <w:rPr>
          <w:rFonts w:ascii="Arial" w:hAnsi="Arial"/>
        </w:rPr>
        <w:t>El rubro de efectivo y equivalentes al 3</w:t>
      </w:r>
      <w:r>
        <w:rPr>
          <w:rFonts w:ascii="Arial" w:hAnsi="Arial"/>
        </w:rPr>
        <w:t>1</w:t>
      </w:r>
      <w:r w:rsidRPr="00E31E31">
        <w:rPr>
          <w:rFonts w:ascii="Arial" w:hAnsi="Arial"/>
        </w:rPr>
        <w:t xml:space="preserve"> de </w:t>
      </w:r>
      <w:r>
        <w:rPr>
          <w:rFonts w:ascii="Arial" w:hAnsi="Arial"/>
        </w:rPr>
        <w:t>marzo de 2018</w:t>
      </w:r>
      <w:r w:rsidRPr="00E31E31">
        <w:rPr>
          <w:rFonts w:ascii="Arial" w:hAnsi="Arial"/>
        </w:rPr>
        <w:t>, ascien</w:t>
      </w:r>
      <w:r>
        <w:rPr>
          <w:rFonts w:ascii="Arial" w:hAnsi="Arial"/>
        </w:rPr>
        <w:t>de a $ 826</w:t>
      </w:r>
      <w:proofErr w:type="gramStart"/>
      <w:r>
        <w:rPr>
          <w:rFonts w:ascii="Arial" w:hAnsi="Arial"/>
        </w:rPr>
        <w:t>,402,260.33</w:t>
      </w:r>
      <w:proofErr w:type="gramEnd"/>
      <w:r w:rsidRPr="00E31E31">
        <w:rPr>
          <w:rFonts w:ascii="Arial" w:hAnsi="Arial"/>
        </w:rPr>
        <w:t xml:space="preserve">, </w:t>
      </w:r>
      <w:r w:rsidRPr="000700C0">
        <w:rPr>
          <w:rFonts w:ascii="Arial" w:hAnsi="Arial"/>
        </w:rPr>
        <w:t>el</w:t>
      </w:r>
      <w:r>
        <w:rPr>
          <w:rFonts w:ascii="Arial" w:hAnsi="Arial"/>
        </w:rPr>
        <w:t xml:space="preserve"> cual representa el 99.8 por ciento</w:t>
      </w:r>
      <w:r w:rsidRPr="00E31E31">
        <w:rPr>
          <w:rFonts w:ascii="Arial" w:hAnsi="Arial"/>
        </w:rPr>
        <w:t xml:space="preserve"> del total de</w:t>
      </w:r>
      <w:r>
        <w:rPr>
          <w:rFonts w:ascii="Arial" w:hAnsi="Arial"/>
        </w:rPr>
        <w:t>l</w:t>
      </w:r>
      <w:r w:rsidRPr="00E31E31">
        <w:rPr>
          <w:rFonts w:ascii="Arial" w:hAnsi="Arial"/>
        </w:rPr>
        <w:t xml:space="preserve"> activo circulante, se integra </w:t>
      </w:r>
      <w:r>
        <w:rPr>
          <w:rFonts w:ascii="Arial" w:hAnsi="Arial"/>
        </w:rPr>
        <w:t>por la disponibilidad financiera</w:t>
      </w:r>
      <w:r w:rsidRPr="00E31E31">
        <w:rPr>
          <w:rFonts w:ascii="Arial" w:hAnsi="Arial"/>
        </w:rPr>
        <w:t xml:space="preserve"> para cubrir los compromisos de </w:t>
      </w:r>
      <w:r>
        <w:rPr>
          <w:rFonts w:ascii="Arial" w:hAnsi="Arial"/>
        </w:rPr>
        <w:t xml:space="preserve">pagos a los diferentes proveedores, contratistas por obras públicas, así como de </w:t>
      </w:r>
      <w:r w:rsidRPr="00E31E31">
        <w:rPr>
          <w:rFonts w:ascii="Arial" w:hAnsi="Arial"/>
        </w:rPr>
        <w:t>i</w:t>
      </w:r>
      <w:r>
        <w:rPr>
          <w:rFonts w:ascii="Arial" w:hAnsi="Arial"/>
        </w:rPr>
        <w:t>mpuestos y otras contribuciones.</w:t>
      </w:r>
      <w:r w:rsidRPr="00E31E31">
        <w:rPr>
          <w:rFonts w:ascii="Arial" w:hAnsi="Arial"/>
        </w:rPr>
        <w:t xml:space="preserve"> </w:t>
      </w:r>
    </w:p>
    <w:p w:rsidR="00C17152" w:rsidRPr="00E31E31"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09"/>
        <w:gridCol w:w="2639"/>
      </w:tblGrid>
      <w:tr w:rsidR="00C17152" w:rsidRPr="00E31E31" w:rsidTr="00F01BEE">
        <w:tc>
          <w:tcPr>
            <w:tcW w:w="3761"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9"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c>
          <w:tcPr>
            <w:tcW w:w="3761" w:type="pct"/>
            <w:shd w:val="clear" w:color="auto" w:fill="auto"/>
          </w:tcPr>
          <w:p w:rsidR="00C17152" w:rsidRPr="00AA5861" w:rsidRDefault="00C17152" w:rsidP="001B3A93">
            <w:pPr>
              <w:pStyle w:val="Contenidodelatabla"/>
              <w:jc w:val="both"/>
              <w:rPr>
                <w:rFonts w:ascii="Arial" w:hAnsi="Arial" w:cs="Arial"/>
                <w:b/>
                <w:sz w:val="22"/>
                <w:szCs w:val="22"/>
              </w:rPr>
            </w:pPr>
            <w:r w:rsidRPr="00AA5861">
              <w:rPr>
                <w:rFonts w:ascii="Arial" w:hAnsi="Arial" w:cs="Arial"/>
                <w:b/>
                <w:sz w:val="22"/>
                <w:szCs w:val="22"/>
              </w:rPr>
              <w:t xml:space="preserve">Bancos/Dependencias y Otros </w:t>
            </w:r>
          </w:p>
        </w:tc>
        <w:tc>
          <w:tcPr>
            <w:tcW w:w="1239" w:type="pct"/>
            <w:shd w:val="clear" w:color="auto" w:fill="auto"/>
          </w:tcPr>
          <w:p w:rsidR="00C17152" w:rsidRPr="00E31E31" w:rsidRDefault="00C17152" w:rsidP="001B3A93">
            <w:pPr>
              <w:pStyle w:val="Contenidodelatabla"/>
              <w:jc w:val="right"/>
              <w:rPr>
                <w:rFonts w:ascii="Arial" w:hAnsi="Arial" w:cs="Arial"/>
              </w:rPr>
            </w:pPr>
            <w:r w:rsidRPr="00E31E31">
              <w:rPr>
                <w:rFonts w:ascii="Arial" w:hAnsi="Arial" w:cs="Arial"/>
                <w:sz w:val="22"/>
                <w:szCs w:val="22"/>
              </w:rPr>
              <w:t>$</w:t>
            </w:r>
            <w:r>
              <w:rPr>
                <w:rFonts w:ascii="Arial" w:hAnsi="Arial" w:cs="Arial"/>
                <w:sz w:val="22"/>
                <w:szCs w:val="22"/>
              </w:rPr>
              <w:t xml:space="preserve">           643,807,353</w:t>
            </w:r>
            <w:r w:rsidRPr="00E31E31">
              <w:rPr>
                <w:rFonts w:ascii="Arial" w:hAnsi="Arial" w:cs="Arial"/>
                <w:sz w:val="22"/>
                <w:szCs w:val="22"/>
              </w:rPr>
              <w:t>.</w:t>
            </w:r>
            <w:r>
              <w:rPr>
                <w:rFonts w:ascii="Arial" w:hAnsi="Arial" w:cs="Arial"/>
                <w:sz w:val="22"/>
                <w:szCs w:val="22"/>
              </w:rPr>
              <w:t>20</w:t>
            </w:r>
          </w:p>
        </w:tc>
      </w:tr>
      <w:tr w:rsidR="00C17152" w:rsidRPr="00E31E31" w:rsidTr="00F01BEE">
        <w:tc>
          <w:tcPr>
            <w:tcW w:w="3761" w:type="pct"/>
            <w:shd w:val="clear" w:color="auto" w:fill="auto"/>
          </w:tcPr>
          <w:p w:rsidR="00C17152" w:rsidRPr="00AA5861" w:rsidRDefault="00C17152" w:rsidP="001B3A93">
            <w:pPr>
              <w:pStyle w:val="Contenidodelatabla"/>
              <w:jc w:val="both"/>
              <w:rPr>
                <w:rFonts w:ascii="Arial" w:hAnsi="Arial" w:cs="Arial"/>
                <w:b/>
                <w:sz w:val="22"/>
                <w:szCs w:val="22"/>
              </w:rPr>
            </w:pPr>
            <w:r>
              <w:rPr>
                <w:rFonts w:ascii="Arial" w:hAnsi="Arial" w:cs="Arial"/>
                <w:b/>
                <w:sz w:val="22"/>
                <w:szCs w:val="22"/>
              </w:rPr>
              <w:t>Fondos con Afectación Especí</w:t>
            </w:r>
            <w:r w:rsidRPr="00AA5861">
              <w:rPr>
                <w:rFonts w:ascii="Arial" w:hAnsi="Arial" w:cs="Arial"/>
                <w:b/>
                <w:sz w:val="22"/>
                <w:szCs w:val="22"/>
              </w:rPr>
              <w:t>fica</w:t>
            </w:r>
          </w:p>
        </w:tc>
        <w:tc>
          <w:tcPr>
            <w:tcW w:w="1239"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182</w:t>
            </w:r>
            <w:r w:rsidRPr="00E31E31">
              <w:rPr>
                <w:rFonts w:ascii="Arial" w:hAnsi="Arial" w:cs="Arial"/>
                <w:sz w:val="22"/>
                <w:szCs w:val="22"/>
              </w:rPr>
              <w:t>,</w:t>
            </w:r>
            <w:r>
              <w:rPr>
                <w:rFonts w:ascii="Arial" w:hAnsi="Arial" w:cs="Arial"/>
                <w:sz w:val="22"/>
                <w:szCs w:val="22"/>
              </w:rPr>
              <w:t>594</w:t>
            </w:r>
            <w:r w:rsidRPr="00E31E31">
              <w:rPr>
                <w:rFonts w:ascii="Arial" w:hAnsi="Arial" w:cs="Arial"/>
                <w:sz w:val="22"/>
                <w:szCs w:val="22"/>
              </w:rPr>
              <w:t>,</w:t>
            </w:r>
            <w:r>
              <w:rPr>
                <w:rFonts w:ascii="Arial" w:hAnsi="Arial" w:cs="Arial"/>
                <w:sz w:val="22"/>
                <w:szCs w:val="22"/>
              </w:rPr>
              <w:t>907</w:t>
            </w:r>
            <w:r w:rsidRPr="00E31E31">
              <w:rPr>
                <w:rFonts w:ascii="Arial" w:hAnsi="Arial" w:cs="Arial"/>
                <w:sz w:val="22"/>
                <w:szCs w:val="22"/>
              </w:rPr>
              <w:t>.</w:t>
            </w:r>
            <w:r>
              <w:rPr>
                <w:rFonts w:ascii="Arial" w:hAnsi="Arial" w:cs="Arial"/>
                <w:sz w:val="22"/>
                <w:szCs w:val="22"/>
              </w:rPr>
              <w:t>13</w:t>
            </w:r>
          </w:p>
        </w:tc>
      </w:tr>
      <w:tr w:rsidR="00C17152" w:rsidRPr="00E31E31" w:rsidTr="00F01BEE">
        <w:tc>
          <w:tcPr>
            <w:tcW w:w="3761" w:type="pct"/>
            <w:shd w:val="clear" w:color="auto" w:fill="auto"/>
          </w:tcPr>
          <w:p w:rsidR="00C17152" w:rsidRPr="00E31E31" w:rsidRDefault="00C17152" w:rsidP="001B3A93">
            <w:pPr>
              <w:pStyle w:val="Contenidodelatabla"/>
              <w:jc w:val="right"/>
              <w:rPr>
                <w:rFonts w:ascii="Arial" w:hAnsi="Arial" w:cs="Arial"/>
                <w:b/>
                <w:bCs/>
                <w:sz w:val="22"/>
                <w:szCs w:val="22"/>
              </w:rPr>
            </w:pPr>
            <w:r>
              <w:rPr>
                <w:rFonts w:ascii="Arial" w:hAnsi="Arial" w:cs="Arial"/>
                <w:b/>
                <w:bCs/>
                <w:sz w:val="22"/>
                <w:szCs w:val="22"/>
              </w:rPr>
              <w:t>Total</w:t>
            </w:r>
          </w:p>
        </w:tc>
        <w:tc>
          <w:tcPr>
            <w:tcW w:w="1239"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826,402,260.33</w:t>
            </w:r>
            <w:r>
              <w:rPr>
                <w:rFonts w:ascii="Arial" w:hAnsi="Arial" w:cs="Arial"/>
                <w:b/>
                <w:bCs/>
                <w:sz w:val="22"/>
                <w:szCs w:val="22"/>
              </w:rPr>
              <w:fldChar w:fldCharType="end"/>
            </w:r>
          </w:p>
        </w:tc>
      </w:tr>
    </w:tbl>
    <w:p w:rsidR="00C17152" w:rsidRDefault="00C17152" w:rsidP="00C17152">
      <w:pPr>
        <w:pStyle w:val="Textoindependiente"/>
        <w:rPr>
          <w:rFonts w:ascii="Arial" w:hAnsi="Arial" w:cs="Arial"/>
        </w:rPr>
      </w:pPr>
    </w:p>
    <w:p w:rsidR="00C17152" w:rsidRDefault="00C17152" w:rsidP="00C17152">
      <w:pPr>
        <w:pStyle w:val="Textoindependiente"/>
        <w:rPr>
          <w:rFonts w:ascii="Arial" w:hAnsi="Arial" w:cs="Arial"/>
        </w:rPr>
      </w:pPr>
    </w:p>
    <w:p w:rsidR="00C17152" w:rsidRDefault="00C17152" w:rsidP="00C17152">
      <w:pPr>
        <w:pStyle w:val="Textoindependiente"/>
        <w:rPr>
          <w:rFonts w:ascii="Arial" w:hAnsi="Arial" w:cs="Arial"/>
        </w:rPr>
      </w:pPr>
    </w:p>
    <w:p w:rsidR="00C17152" w:rsidRDefault="00C17152" w:rsidP="00C17152">
      <w:pPr>
        <w:pStyle w:val="Textoindependiente"/>
        <w:rPr>
          <w:rFonts w:ascii="Arial" w:hAnsi="Arial" w:cs="Arial"/>
        </w:rPr>
      </w:pPr>
    </w:p>
    <w:p w:rsidR="00C17152" w:rsidRDefault="00C17152" w:rsidP="00C17152">
      <w:pPr>
        <w:pStyle w:val="Textoindependiente"/>
        <w:rPr>
          <w:rFonts w:ascii="Arial" w:hAnsi="Arial" w:cs="Arial"/>
        </w:rPr>
      </w:pPr>
    </w:p>
    <w:p w:rsidR="00C17152" w:rsidRDefault="00C17152" w:rsidP="00C17152">
      <w:pPr>
        <w:pStyle w:val="Textoindependiente"/>
        <w:rPr>
          <w:rFonts w:ascii="Arial" w:hAnsi="Arial" w:cs="Arial"/>
        </w:rPr>
      </w:pPr>
    </w:p>
    <w:p w:rsidR="00C17152" w:rsidRDefault="00C17152" w:rsidP="00C17152">
      <w:pPr>
        <w:pStyle w:val="Textoindependiente"/>
        <w:rPr>
          <w:rFonts w:ascii="Arial" w:hAnsi="Arial" w:cs="Arial"/>
        </w:rPr>
      </w:pPr>
    </w:p>
    <w:p w:rsidR="00C17152" w:rsidRPr="00E31E31" w:rsidRDefault="00C17152" w:rsidP="00C17152">
      <w:pPr>
        <w:pStyle w:val="Textoindependiente"/>
        <w:rPr>
          <w:rFonts w:ascii="Arial" w:hAnsi="Arial" w:cs="Arial"/>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F01BEE">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c>
          <w:tcPr>
            <w:tcW w:w="3767" w:type="pct"/>
            <w:shd w:val="clear" w:color="auto" w:fill="auto"/>
          </w:tcPr>
          <w:p w:rsidR="00C17152" w:rsidRPr="00E31E31" w:rsidRDefault="00C17152" w:rsidP="001B3A93">
            <w:pPr>
              <w:pStyle w:val="Contenidodelatabla"/>
              <w:rPr>
                <w:rFonts w:ascii="Arial" w:hAnsi="Arial" w:cs="Arial"/>
                <w:b/>
                <w:sz w:val="22"/>
                <w:szCs w:val="22"/>
              </w:rPr>
            </w:pPr>
            <w:r>
              <w:rPr>
                <w:rFonts w:ascii="Arial" w:hAnsi="Arial" w:cs="Arial"/>
                <w:b/>
                <w:sz w:val="22"/>
                <w:szCs w:val="22"/>
              </w:rPr>
              <w:t>Fondos c</w:t>
            </w:r>
            <w:r w:rsidRPr="00E31E31">
              <w:rPr>
                <w:rFonts w:ascii="Arial" w:hAnsi="Arial" w:cs="Arial"/>
                <w:b/>
                <w:sz w:val="22"/>
                <w:szCs w:val="22"/>
              </w:rPr>
              <w:t>on Afectación Específica</w:t>
            </w:r>
          </w:p>
        </w:tc>
        <w:tc>
          <w:tcPr>
            <w:tcW w:w="1233" w:type="pct"/>
            <w:shd w:val="clear" w:color="auto" w:fill="auto"/>
          </w:tcPr>
          <w:p w:rsidR="00C17152" w:rsidRPr="00E31E31" w:rsidRDefault="00C17152" w:rsidP="001B3A93">
            <w:pPr>
              <w:pStyle w:val="Contenidodelatabla"/>
              <w:jc w:val="center"/>
              <w:rPr>
                <w:rFonts w:ascii="Arial" w:hAnsi="Arial" w:cs="Arial"/>
                <w:sz w:val="22"/>
                <w:szCs w:val="22"/>
              </w:rPr>
            </w:pPr>
          </w:p>
        </w:tc>
      </w:tr>
      <w:tr w:rsidR="00C17152" w:rsidRPr="00E31E31" w:rsidTr="00F01BEE">
        <w:tc>
          <w:tcPr>
            <w:tcW w:w="3767" w:type="pct"/>
            <w:shd w:val="clear" w:color="auto" w:fill="auto"/>
          </w:tcPr>
          <w:p w:rsidR="00C17152" w:rsidRPr="00BB5D48" w:rsidRDefault="00C17152" w:rsidP="001B3A93">
            <w:pPr>
              <w:pStyle w:val="Contenidodelatabla"/>
              <w:rPr>
                <w:rFonts w:ascii="Arial" w:hAnsi="Arial" w:cs="Arial"/>
                <w:sz w:val="22"/>
                <w:szCs w:val="22"/>
              </w:rPr>
            </w:pPr>
            <w:r w:rsidRPr="00BB5D48">
              <w:rPr>
                <w:rFonts w:ascii="Arial" w:hAnsi="Arial" w:cs="Arial"/>
                <w:sz w:val="22"/>
                <w:szCs w:val="22"/>
              </w:rPr>
              <w:t>Ingresos Estatales</w:t>
            </w:r>
          </w:p>
        </w:tc>
        <w:tc>
          <w:tcPr>
            <w:tcW w:w="1233"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            22</w:t>
            </w:r>
            <w:r w:rsidRPr="00E31E31">
              <w:rPr>
                <w:rFonts w:ascii="Arial" w:hAnsi="Arial" w:cs="Arial"/>
                <w:sz w:val="22"/>
                <w:szCs w:val="22"/>
              </w:rPr>
              <w:t>,</w:t>
            </w:r>
            <w:r>
              <w:rPr>
                <w:rFonts w:ascii="Arial" w:hAnsi="Arial" w:cs="Arial"/>
                <w:sz w:val="22"/>
                <w:szCs w:val="22"/>
              </w:rPr>
              <w:t>700</w:t>
            </w:r>
            <w:r w:rsidRPr="00E31E31">
              <w:rPr>
                <w:rFonts w:ascii="Arial" w:hAnsi="Arial" w:cs="Arial"/>
                <w:sz w:val="22"/>
                <w:szCs w:val="22"/>
              </w:rPr>
              <w:t>,</w:t>
            </w:r>
            <w:r>
              <w:rPr>
                <w:rFonts w:ascii="Arial" w:hAnsi="Arial" w:cs="Arial"/>
                <w:sz w:val="22"/>
                <w:szCs w:val="22"/>
              </w:rPr>
              <w:t>366</w:t>
            </w:r>
            <w:r w:rsidRPr="00E31E31">
              <w:rPr>
                <w:rFonts w:ascii="Arial" w:hAnsi="Arial" w:cs="Arial"/>
                <w:sz w:val="22"/>
                <w:szCs w:val="22"/>
              </w:rPr>
              <w:t>.</w:t>
            </w:r>
            <w:r>
              <w:rPr>
                <w:rFonts w:ascii="Arial" w:hAnsi="Arial" w:cs="Arial"/>
                <w:sz w:val="22"/>
                <w:szCs w:val="22"/>
              </w:rPr>
              <w:t>39</w:t>
            </w:r>
          </w:p>
        </w:tc>
      </w:tr>
      <w:tr w:rsidR="00C17152" w:rsidRPr="00E31E31" w:rsidTr="00F01BEE">
        <w:tc>
          <w:tcPr>
            <w:tcW w:w="3767" w:type="pct"/>
            <w:shd w:val="clear" w:color="auto" w:fill="auto"/>
          </w:tcPr>
          <w:p w:rsidR="00C17152" w:rsidRPr="00BB5D48" w:rsidRDefault="00C17152" w:rsidP="001B3A93">
            <w:pPr>
              <w:pStyle w:val="Contenidodelatabla"/>
              <w:rPr>
                <w:rFonts w:ascii="Arial" w:hAnsi="Arial" w:cs="Arial"/>
                <w:sz w:val="22"/>
                <w:szCs w:val="22"/>
              </w:rPr>
            </w:pPr>
            <w:r w:rsidRPr="00BB5D48">
              <w:rPr>
                <w:rFonts w:ascii="Arial" w:hAnsi="Arial" w:cs="Arial"/>
                <w:sz w:val="22"/>
                <w:szCs w:val="22"/>
              </w:rPr>
              <w:t>Convenios de Reasignación</w:t>
            </w:r>
          </w:p>
        </w:tc>
        <w:tc>
          <w:tcPr>
            <w:tcW w:w="1233"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5,466,480.00</w:t>
            </w:r>
          </w:p>
        </w:tc>
      </w:tr>
      <w:tr w:rsidR="00C17152" w:rsidRPr="00E31E31" w:rsidTr="00F01BEE">
        <w:trPr>
          <w:trHeight w:val="290"/>
        </w:trPr>
        <w:tc>
          <w:tcPr>
            <w:tcW w:w="3767" w:type="pct"/>
            <w:shd w:val="clear" w:color="auto" w:fill="auto"/>
          </w:tcPr>
          <w:p w:rsidR="00C17152" w:rsidRPr="00BB5D48" w:rsidRDefault="00C17152" w:rsidP="001B3A93">
            <w:pPr>
              <w:pStyle w:val="Contenidodelatabla"/>
              <w:rPr>
                <w:rFonts w:ascii="Arial" w:hAnsi="Arial" w:cs="Arial"/>
                <w:sz w:val="22"/>
                <w:szCs w:val="22"/>
              </w:rPr>
            </w:pPr>
            <w:r w:rsidRPr="00012E99">
              <w:rPr>
                <w:rFonts w:ascii="Arial" w:hAnsi="Arial" w:cs="Arial"/>
                <w:sz w:val="22"/>
                <w:szCs w:val="22"/>
              </w:rPr>
              <w:t>Fondo de Aportaciones p</w:t>
            </w:r>
            <w:r>
              <w:rPr>
                <w:rFonts w:ascii="Arial" w:hAnsi="Arial" w:cs="Arial"/>
                <w:sz w:val="22"/>
                <w:szCs w:val="22"/>
              </w:rPr>
              <w:t xml:space="preserve">ara la Infraestructura Social </w:t>
            </w:r>
            <w:r w:rsidRPr="00012E99">
              <w:rPr>
                <w:rFonts w:ascii="Arial" w:hAnsi="Arial" w:cs="Arial"/>
                <w:sz w:val="22"/>
                <w:szCs w:val="22"/>
              </w:rPr>
              <w:t>(FAIS)</w:t>
            </w:r>
          </w:p>
        </w:tc>
        <w:tc>
          <w:tcPr>
            <w:tcW w:w="1233" w:type="pct"/>
            <w:shd w:val="clear" w:color="auto" w:fill="auto"/>
          </w:tcPr>
          <w:p w:rsidR="00C17152" w:rsidRPr="00012E99" w:rsidRDefault="00C17152" w:rsidP="001B3A93">
            <w:pPr>
              <w:pStyle w:val="Contenidodelatabla"/>
              <w:jc w:val="right"/>
              <w:rPr>
                <w:rFonts w:ascii="Arial" w:hAnsi="Arial" w:cs="Arial"/>
                <w:sz w:val="22"/>
                <w:szCs w:val="22"/>
              </w:rPr>
            </w:pPr>
            <w:r>
              <w:rPr>
                <w:rFonts w:ascii="Arial" w:hAnsi="Arial" w:cs="Arial"/>
                <w:sz w:val="22"/>
                <w:szCs w:val="22"/>
              </w:rPr>
              <w:t>11</w:t>
            </w:r>
            <w:r w:rsidRPr="00012E99">
              <w:rPr>
                <w:rFonts w:ascii="Arial" w:hAnsi="Arial" w:cs="Arial"/>
                <w:sz w:val="22"/>
                <w:szCs w:val="22"/>
              </w:rPr>
              <w:t>,</w:t>
            </w:r>
            <w:r>
              <w:rPr>
                <w:rFonts w:ascii="Arial" w:hAnsi="Arial" w:cs="Arial"/>
                <w:sz w:val="22"/>
                <w:szCs w:val="22"/>
              </w:rPr>
              <w:t>755</w:t>
            </w:r>
            <w:r w:rsidRPr="00012E99">
              <w:rPr>
                <w:rFonts w:ascii="Arial" w:hAnsi="Arial" w:cs="Arial"/>
                <w:sz w:val="22"/>
                <w:szCs w:val="22"/>
              </w:rPr>
              <w:t>,</w:t>
            </w:r>
            <w:r>
              <w:rPr>
                <w:rFonts w:ascii="Arial" w:hAnsi="Arial" w:cs="Arial"/>
                <w:sz w:val="22"/>
                <w:szCs w:val="22"/>
              </w:rPr>
              <w:t>383</w:t>
            </w:r>
            <w:r w:rsidRPr="00012E99">
              <w:rPr>
                <w:rFonts w:ascii="Arial" w:hAnsi="Arial" w:cs="Arial"/>
                <w:sz w:val="22"/>
                <w:szCs w:val="22"/>
              </w:rPr>
              <w:t>.</w:t>
            </w:r>
            <w:r>
              <w:rPr>
                <w:rFonts w:ascii="Arial" w:hAnsi="Arial" w:cs="Arial"/>
                <w:sz w:val="22"/>
                <w:szCs w:val="22"/>
              </w:rPr>
              <w:t>45</w:t>
            </w:r>
          </w:p>
        </w:tc>
      </w:tr>
      <w:tr w:rsidR="00C17152" w:rsidRPr="00E31E31" w:rsidTr="00F01BEE">
        <w:trPr>
          <w:trHeight w:val="290"/>
        </w:trPr>
        <w:tc>
          <w:tcPr>
            <w:tcW w:w="3767" w:type="pct"/>
            <w:shd w:val="clear" w:color="auto" w:fill="auto"/>
          </w:tcPr>
          <w:p w:rsidR="00C17152" w:rsidRPr="00BB5D48" w:rsidRDefault="00C17152" w:rsidP="001B3A93">
            <w:pPr>
              <w:pStyle w:val="Contenidodelatabla"/>
              <w:rPr>
                <w:rFonts w:ascii="Arial" w:hAnsi="Arial" w:cs="Arial"/>
                <w:sz w:val="22"/>
                <w:szCs w:val="22"/>
              </w:rPr>
            </w:pPr>
            <w:r w:rsidRPr="00BB5D48">
              <w:rPr>
                <w:rFonts w:ascii="Arial" w:hAnsi="Arial" w:cs="Arial"/>
                <w:sz w:val="22"/>
                <w:szCs w:val="22"/>
              </w:rPr>
              <w:t>Fondo General de Participaciones</w:t>
            </w:r>
          </w:p>
        </w:tc>
        <w:tc>
          <w:tcPr>
            <w:tcW w:w="1233" w:type="pct"/>
            <w:shd w:val="clear" w:color="auto" w:fill="auto"/>
          </w:tcPr>
          <w:p w:rsidR="00C17152" w:rsidRPr="00012E99" w:rsidRDefault="00C17152" w:rsidP="001B3A93">
            <w:pPr>
              <w:pStyle w:val="Contenidodelatabla"/>
              <w:jc w:val="right"/>
              <w:rPr>
                <w:rFonts w:ascii="Arial" w:hAnsi="Arial" w:cs="Arial"/>
                <w:sz w:val="22"/>
                <w:szCs w:val="22"/>
              </w:rPr>
            </w:pPr>
            <w:r>
              <w:rPr>
                <w:rFonts w:ascii="Arial" w:hAnsi="Arial" w:cs="Arial"/>
                <w:sz w:val="22"/>
                <w:szCs w:val="22"/>
              </w:rPr>
              <w:t>14,316,968.12</w:t>
            </w:r>
          </w:p>
        </w:tc>
      </w:tr>
      <w:tr w:rsidR="00C17152" w:rsidRPr="00E31E31" w:rsidTr="00F01BEE">
        <w:trPr>
          <w:trHeight w:val="238"/>
        </w:trPr>
        <w:tc>
          <w:tcPr>
            <w:tcW w:w="3767" w:type="pct"/>
            <w:shd w:val="clear" w:color="auto" w:fill="auto"/>
          </w:tcPr>
          <w:p w:rsidR="00C17152" w:rsidRPr="00BB5D48" w:rsidRDefault="00C17152" w:rsidP="001B3A93">
            <w:pPr>
              <w:pStyle w:val="Contenidodelatabla"/>
              <w:rPr>
                <w:rFonts w:ascii="Arial" w:hAnsi="Arial" w:cs="Arial"/>
                <w:sz w:val="22"/>
                <w:szCs w:val="22"/>
              </w:rPr>
            </w:pPr>
            <w:r>
              <w:rPr>
                <w:rFonts w:ascii="Arial" w:hAnsi="Arial" w:cs="Arial"/>
                <w:sz w:val="22"/>
                <w:szCs w:val="22"/>
              </w:rPr>
              <w:t>Fondo de Fiscalización y Recaudación</w:t>
            </w:r>
          </w:p>
        </w:tc>
        <w:tc>
          <w:tcPr>
            <w:tcW w:w="1233"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160,519.76</w:t>
            </w:r>
          </w:p>
        </w:tc>
      </w:tr>
      <w:tr w:rsidR="00C17152" w:rsidRPr="00E31E31" w:rsidTr="00F01BEE">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Fondo de Compensación</w:t>
            </w:r>
          </w:p>
        </w:tc>
        <w:tc>
          <w:tcPr>
            <w:tcW w:w="1233"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294,449.66</w:t>
            </w:r>
          </w:p>
        </w:tc>
      </w:tr>
      <w:tr w:rsidR="00C17152" w:rsidRPr="00E31E31" w:rsidTr="00F01BEE">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Fondo regional</w:t>
            </w:r>
          </w:p>
        </w:tc>
        <w:tc>
          <w:tcPr>
            <w:tcW w:w="1233"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42,251,047.95</w:t>
            </w:r>
          </w:p>
        </w:tc>
      </w:tr>
      <w:tr w:rsidR="00C17152" w:rsidRPr="00E31E31" w:rsidTr="00F01BEE">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 xml:space="preserve">Impuesto a la Venta Final de Gasolina y </w:t>
            </w:r>
            <w:proofErr w:type="spellStart"/>
            <w:r>
              <w:rPr>
                <w:rFonts w:ascii="Arial" w:hAnsi="Arial" w:cs="Arial"/>
                <w:sz w:val="22"/>
                <w:szCs w:val="22"/>
              </w:rPr>
              <w:t>Diesel</w:t>
            </w:r>
            <w:proofErr w:type="spellEnd"/>
          </w:p>
        </w:tc>
        <w:tc>
          <w:tcPr>
            <w:tcW w:w="1233"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456,316.10</w:t>
            </w:r>
          </w:p>
        </w:tc>
      </w:tr>
      <w:tr w:rsidR="00C17152" w:rsidRPr="00E31E31" w:rsidTr="00F01BEE">
        <w:tc>
          <w:tcPr>
            <w:tcW w:w="3767" w:type="pct"/>
            <w:shd w:val="clear" w:color="auto" w:fill="auto"/>
          </w:tcPr>
          <w:p w:rsidR="00C17152" w:rsidRPr="00BB5D48" w:rsidRDefault="00C17152" w:rsidP="001B3A93">
            <w:pPr>
              <w:pStyle w:val="Contenidodelatabla"/>
              <w:rPr>
                <w:rFonts w:ascii="Arial" w:hAnsi="Arial" w:cs="Arial"/>
                <w:sz w:val="22"/>
                <w:szCs w:val="22"/>
              </w:rPr>
            </w:pPr>
            <w:r w:rsidRPr="00BB5D48">
              <w:rPr>
                <w:rFonts w:ascii="Arial" w:hAnsi="Arial" w:cs="Arial"/>
                <w:sz w:val="22"/>
                <w:szCs w:val="22"/>
              </w:rPr>
              <w:t>Programas Sujetos a Reglas de Operación</w:t>
            </w:r>
          </w:p>
        </w:tc>
        <w:tc>
          <w:tcPr>
            <w:tcW w:w="1233"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85</w:t>
            </w:r>
            <w:r w:rsidRPr="00E31E31">
              <w:rPr>
                <w:rFonts w:ascii="Arial" w:hAnsi="Arial" w:cs="Arial"/>
                <w:sz w:val="22"/>
                <w:szCs w:val="22"/>
              </w:rPr>
              <w:t>,</w:t>
            </w:r>
            <w:r>
              <w:rPr>
                <w:rFonts w:ascii="Arial" w:hAnsi="Arial" w:cs="Arial"/>
                <w:sz w:val="22"/>
                <w:szCs w:val="22"/>
              </w:rPr>
              <w:t>193,375</w:t>
            </w:r>
            <w:r w:rsidRPr="00E31E31">
              <w:rPr>
                <w:rFonts w:ascii="Arial" w:hAnsi="Arial" w:cs="Arial"/>
                <w:sz w:val="22"/>
                <w:szCs w:val="22"/>
              </w:rPr>
              <w:t>.</w:t>
            </w:r>
            <w:r>
              <w:rPr>
                <w:rFonts w:ascii="Arial" w:hAnsi="Arial" w:cs="Arial"/>
                <w:sz w:val="22"/>
                <w:szCs w:val="22"/>
              </w:rPr>
              <w:t>70</w:t>
            </w:r>
          </w:p>
        </w:tc>
      </w:tr>
      <w:tr w:rsidR="00C17152" w:rsidRPr="00E31E31" w:rsidTr="00F01BEE">
        <w:tc>
          <w:tcPr>
            <w:tcW w:w="3767" w:type="pct"/>
            <w:shd w:val="clear" w:color="auto" w:fill="auto"/>
          </w:tcPr>
          <w:p w:rsidR="00C17152" w:rsidRPr="00E31E31" w:rsidRDefault="00C17152" w:rsidP="001B3A93">
            <w:pPr>
              <w:pStyle w:val="Contenidodelatabla"/>
              <w:jc w:val="right"/>
              <w:rPr>
                <w:rFonts w:ascii="Arial" w:hAnsi="Arial" w:cs="Arial"/>
                <w:b/>
                <w:bCs/>
                <w:sz w:val="22"/>
                <w:szCs w:val="22"/>
              </w:rPr>
            </w:pPr>
            <w:r>
              <w:rPr>
                <w:rFonts w:ascii="Arial" w:hAnsi="Arial" w:cs="Arial"/>
                <w:b/>
                <w:bCs/>
                <w:sz w:val="22"/>
                <w:szCs w:val="22"/>
              </w:rPr>
              <w:t>Total</w:t>
            </w:r>
          </w:p>
        </w:tc>
        <w:tc>
          <w:tcPr>
            <w:tcW w:w="1233"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182,594,907.13</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rPr>
      </w:pPr>
    </w:p>
    <w:p w:rsidR="00C17152" w:rsidRDefault="00C17152" w:rsidP="00C17152">
      <w:pPr>
        <w:spacing w:line="100" w:lineRule="atLeast"/>
        <w:jc w:val="both"/>
        <w:rPr>
          <w:rFonts w:ascii="Arial" w:hAnsi="Arial" w:cs="Arial"/>
        </w:rPr>
      </w:pPr>
    </w:p>
    <w:p w:rsidR="00C17152" w:rsidRPr="00E31E31" w:rsidRDefault="00C17152" w:rsidP="00C17152">
      <w:pPr>
        <w:spacing w:line="100" w:lineRule="atLeast"/>
        <w:jc w:val="both"/>
        <w:rPr>
          <w:rFonts w:ascii="Arial" w:hAnsi="Arial" w:cs="Arial"/>
        </w:rPr>
      </w:pPr>
    </w:p>
    <w:p w:rsidR="00C17152" w:rsidRPr="003F3EA5" w:rsidRDefault="00C17152" w:rsidP="00C17152">
      <w:pPr>
        <w:rPr>
          <w:rFonts w:ascii="Arial" w:hAnsi="Arial" w:cs="Arial"/>
          <w:b/>
          <w:bCs/>
          <w:u w:val="single" w:color="7F7F7F"/>
        </w:rPr>
      </w:pPr>
      <w:r w:rsidRPr="003F3EA5">
        <w:rPr>
          <w:rFonts w:ascii="Arial" w:hAnsi="Arial" w:cs="Arial"/>
          <w:b/>
          <w:bCs/>
          <w:u w:val="single" w:color="7F7F7F"/>
        </w:rPr>
        <w:t>Derechos a Recibir Efectivo o Equivalentes</w:t>
      </w:r>
    </w:p>
    <w:p w:rsidR="00C17152" w:rsidRPr="00E31E31" w:rsidRDefault="00C17152" w:rsidP="00C17152">
      <w:pPr>
        <w:rPr>
          <w:rFonts w:ascii="Arial" w:hAnsi="Arial" w:cs="Arial"/>
          <w:sz w:val="22"/>
          <w:szCs w:val="22"/>
        </w:rPr>
      </w:pP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Este </w:t>
      </w:r>
      <w:r>
        <w:rPr>
          <w:rFonts w:ascii="Arial" w:hAnsi="Arial" w:cs="Arial"/>
          <w:sz w:val="22"/>
          <w:szCs w:val="22"/>
        </w:rPr>
        <w:t>rubro del activo asciende a $ 1</w:t>
      </w:r>
      <w:proofErr w:type="gramStart"/>
      <w:r w:rsidRPr="00E31E31">
        <w:rPr>
          <w:rFonts w:ascii="Arial" w:hAnsi="Arial" w:cs="Arial"/>
          <w:sz w:val="22"/>
          <w:szCs w:val="22"/>
        </w:rPr>
        <w:t>,</w:t>
      </w:r>
      <w:r>
        <w:rPr>
          <w:rFonts w:ascii="Arial" w:hAnsi="Arial" w:cs="Arial"/>
          <w:sz w:val="22"/>
          <w:szCs w:val="22"/>
        </w:rPr>
        <w:t>468,051.75</w:t>
      </w:r>
      <w:proofErr w:type="gramEnd"/>
      <w:r w:rsidRPr="00E31E31">
        <w:rPr>
          <w:rFonts w:ascii="Arial" w:hAnsi="Arial" w:cs="Arial"/>
          <w:sz w:val="22"/>
          <w:szCs w:val="22"/>
        </w:rPr>
        <w:t>,</w:t>
      </w:r>
      <w:r>
        <w:rPr>
          <w:rFonts w:ascii="Arial" w:hAnsi="Arial" w:cs="Arial"/>
          <w:sz w:val="22"/>
          <w:szCs w:val="22"/>
        </w:rPr>
        <w:t xml:space="preserve"> el cual representa el </w:t>
      </w:r>
      <w:r w:rsidR="00294F52">
        <w:rPr>
          <w:rFonts w:ascii="Arial" w:hAnsi="Arial" w:cs="Arial"/>
          <w:sz w:val="22"/>
          <w:szCs w:val="22"/>
        </w:rPr>
        <w:t>0</w:t>
      </w:r>
      <w:r>
        <w:rPr>
          <w:rFonts w:ascii="Arial" w:hAnsi="Arial" w:cs="Arial"/>
          <w:sz w:val="22"/>
          <w:szCs w:val="22"/>
        </w:rPr>
        <w:t>.2</w:t>
      </w:r>
      <w:r w:rsidRPr="001853B6">
        <w:rPr>
          <w:rFonts w:ascii="Arial" w:hAnsi="Arial" w:cs="Arial"/>
          <w:sz w:val="22"/>
          <w:szCs w:val="22"/>
        </w:rPr>
        <w:t xml:space="preserve"> </w:t>
      </w:r>
      <w:r>
        <w:rPr>
          <w:rFonts w:ascii="Arial" w:hAnsi="Arial" w:cs="Arial"/>
          <w:sz w:val="22"/>
          <w:szCs w:val="22"/>
        </w:rPr>
        <w:t xml:space="preserve">por ciento </w:t>
      </w:r>
      <w:r w:rsidRPr="001853B6">
        <w:rPr>
          <w:rFonts w:ascii="Arial" w:hAnsi="Arial"/>
          <w:sz w:val="22"/>
          <w:szCs w:val="22"/>
        </w:rPr>
        <w:t>del total de</w:t>
      </w:r>
      <w:r>
        <w:rPr>
          <w:rFonts w:ascii="Arial" w:hAnsi="Arial"/>
          <w:sz w:val="22"/>
          <w:szCs w:val="22"/>
        </w:rPr>
        <w:t>l</w:t>
      </w:r>
      <w:r w:rsidRPr="001853B6">
        <w:rPr>
          <w:rFonts w:ascii="Arial" w:hAnsi="Arial"/>
          <w:sz w:val="22"/>
          <w:szCs w:val="22"/>
        </w:rPr>
        <w:t xml:space="preserve"> activo circulante</w:t>
      </w:r>
      <w:r>
        <w:rPr>
          <w:rFonts w:ascii="Arial" w:hAnsi="Arial"/>
          <w:sz w:val="22"/>
          <w:szCs w:val="22"/>
        </w:rPr>
        <w:t>, que</w:t>
      </w:r>
      <w:r w:rsidRPr="001853B6">
        <w:rPr>
          <w:rFonts w:ascii="Arial" w:hAnsi="Arial" w:cs="Arial"/>
          <w:sz w:val="22"/>
          <w:szCs w:val="22"/>
        </w:rPr>
        <w:t xml:space="preserve"> corresponde a ejercicios anteriores; se integra por los gastos a comprobar de la cuenta de gastos diversos</w:t>
      </w:r>
      <w:r>
        <w:rPr>
          <w:rFonts w:ascii="Arial" w:hAnsi="Arial" w:cs="Arial"/>
          <w:sz w:val="22"/>
          <w:szCs w:val="22"/>
        </w:rPr>
        <w:t>,</w:t>
      </w:r>
      <w:r w:rsidRPr="001853B6">
        <w:rPr>
          <w:rFonts w:ascii="Arial" w:hAnsi="Arial" w:cs="Arial"/>
          <w:sz w:val="22"/>
          <w:szCs w:val="22"/>
        </w:rPr>
        <w:t xml:space="preserve"> fondo </w:t>
      </w:r>
      <w:proofErr w:type="spellStart"/>
      <w:r w:rsidRPr="001853B6">
        <w:rPr>
          <w:rFonts w:ascii="Arial" w:hAnsi="Arial" w:cs="Arial"/>
          <w:sz w:val="22"/>
          <w:szCs w:val="22"/>
        </w:rPr>
        <w:t>revolvente</w:t>
      </w:r>
      <w:proofErr w:type="spellEnd"/>
      <w:r>
        <w:rPr>
          <w:rFonts w:ascii="Arial" w:hAnsi="Arial" w:cs="Arial"/>
          <w:sz w:val="22"/>
          <w:szCs w:val="22"/>
        </w:rPr>
        <w:t>, cuenta de Fondo de Aportaciones para la Infraestructura Social, Convenios de Reasignación, Fondo Regional y transferencias de la Tesorería de la Federación</w:t>
      </w:r>
      <w:r w:rsidRPr="001853B6">
        <w:rPr>
          <w:rFonts w:ascii="Arial" w:hAnsi="Arial" w:cs="Arial"/>
          <w:sz w:val="22"/>
          <w:szCs w:val="22"/>
        </w:rPr>
        <w:t>, los cuales se encuentran pen</w:t>
      </w:r>
      <w:r w:rsidRPr="00E31E31">
        <w:rPr>
          <w:rFonts w:ascii="Arial" w:hAnsi="Arial" w:cs="Arial"/>
          <w:sz w:val="22"/>
          <w:szCs w:val="22"/>
        </w:rPr>
        <w:t>dientes de regularizar</w:t>
      </w:r>
      <w:r>
        <w:rPr>
          <w:rFonts w:ascii="Arial" w:hAnsi="Arial" w:cs="Arial"/>
          <w:sz w:val="22"/>
          <w:szCs w:val="22"/>
        </w:rPr>
        <w:t xml:space="preserve"> al 31 de marzo de 2018.</w:t>
      </w: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 </w:t>
      </w:r>
    </w:p>
    <w:p w:rsidR="00C17152" w:rsidRPr="00E31E31" w:rsidRDefault="00C17152" w:rsidP="00C17152">
      <w:pPr>
        <w:spacing w:line="100" w:lineRule="atLeast"/>
        <w:jc w:val="both"/>
        <w:rPr>
          <w:rFonts w:ascii="Arial" w:hAnsi="Arial" w:cs="Arial"/>
          <w:sz w:val="22"/>
          <w:szCs w:val="2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5" w:type="dxa"/>
          <w:left w:w="55" w:type="dxa"/>
          <w:bottom w:w="55" w:type="dxa"/>
          <w:right w:w="55" w:type="dxa"/>
        </w:tblCellMar>
        <w:tblLook w:val="0000" w:firstRow="0" w:lastRow="0" w:firstColumn="0" w:lastColumn="0" w:noHBand="0" w:noVBand="0"/>
      </w:tblPr>
      <w:tblGrid>
        <w:gridCol w:w="5447"/>
        <w:gridCol w:w="2573"/>
        <w:gridCol w:w="2628"/>
      </w:tblGrid>
      <w:tr w:rsidR="00C17152" w:rsidRPr="00E31E31" w:rsidTr="00F01BEE">
        <w:tc>
          <w:tcPr>
            <w:tcW w:w="255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c>
          <w:tcPr>
            <w:tcW w:w="2558" w:type="pct"/>
            <w:shd w:val="clear" w:color="auto" w:fill="auto"/>
          </w:tcPr>
          <w:p w:rsidR="00C17152" w:rsidRPr="005322A7" w:rsidRDefault="00C17152" w:rsidP="001B3A93">
            <w:pPr>
              <w:pStyle w:val="Contenidodelatabla"/>
              <w:jc w:val="both"/>
              <w:rPr>
                <w:rFonts w:ascii="Arial" w:hAnsi="Arial" w:cs="Arial"/>
                <w:b/>
                <w:sz w:val="22"/>
                <w:szCs w:val="22"/>
                <w:u w:val="single"/>
              </w:rPr>
            </w:pPr>
            <w:r>
              <w:rPr>
                <w:rFonts w:ascii="Arial" w:hAnsi="Arial" w:cs="Arial"/>
                <w:b/>
                <w:sz w:val="22"/>
                <w:szCs w:val="22"/>
              </w:rPr>
              <w:t>Cuentas por Cobrar a</w:t>
            </w:r>
            <w:r w:rsidRPr="005322A7">
              <w:rPr>
                <w:rFonts w:ascii="Arial" w:hAnsi="Arial" w:cs="Arial"/>
                <w:b/>
                <w:sz w:val="22"/>
                <w:szCs w:val="22"/>
              </w:rPr>
              <w:t xml:space="preserve"> Corto Plazo</w:t>
            </w:r>
          </w:p>
        </w:tc>
        <w:tc>
          <w:tcPr>
            <w:tcW w:w="1208"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34"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             1</w:t>
            </w:r>
            <w:r w:rsidRPr="00E31E31">
              <w:rPr>
                <w:rFonts w:ascii="Arial" w:hAnsi="Arial" w:cs="Arial"/>
                <w:sz w:val="22"/>
                <w:szCs w:val="22"/>
              </w:rPr>
              <w:t>,</w:t>
            </w:r>
            <w:r>
              <w:rPr>
                <w:rFonts w:ascii="Arial" w:hAnsi="Arial" w:cs="Arial"/>
                <w:sz w:val="22"/>
                <w:szCs w:val="22"/>
              </w:rPr>
              <w:t>468,051</w:t>
            </w:r>
            <w:r w:rsidRPr="00E31E31">
              <w:rPr>
                <w:rFonts w:ascii="Arial" w:hAnsi="Arial" w:cs="Arial"/>
                <w:sz w:val="22"/>
                <w:szCs w:val="22"/>
              </w:rPr>
              <w:t>.</w:t>
            </w:r>
            <w:r>
              <w:rPr>
                <w:rFonts w:ascii="Arial" w:hAnsi="Arial" w:cs="Arial"/>
                <w:sz w:val="22"/>
                <w:szCs w:val="22"/>
              </w:rPr>
              <w:t>75</w:t>
            </w:r>
          </w:p>
        </w:tc>
      </w:tr>
      <w:tr w:rsidR="00C17152" w:rsidRPr="00E31E31" w:rsidTr="00F01BEE">
        <w:tc>
          <w:tcPr>
            <w:tcW w:w="2558" w:type="pct"/>
            <w:shd w:val="clear" w:color="auto" w:fill="auto"/>
          </w:tcPr>
          <w:p w:rsidR="00C17152" w:rsidRPr="00E31E31" w:rsidRDefault="00C17152" w:rsidP="001B3A93">
            <w:pPr>
              <w:pStyle w:val="Contenidodelatabla"/>
              <w:jc w:val="both"/>
              <w:rPr>
                <w:rFonts w:ascii="Arial" w:hAnsi="Arial" w:cs="Arial"/>
              </w:rPr>
            </w:pPr>
          </w:p>
        </w:tc>
        <w:tc>
          <w:tcPr>
            <w:tcW w:w="1208" w:type="pct"/>
            <w:shd w:val="clear" w:color="auto" w:fill="auto"/>
          </w:tcPr>
          <w:p w:rsidR="00C17152" w:rsidRPr="00E31E31" w:rsidRDefault="00C17152" w:rsidP="001B3A93">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34"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1,468,051.75</w:t>
            </w:r>
            <w:r>
              <w:rPr>
                <w:rFonts w:ascii="Arial" w:hAnsi="Arial" w:cs="Arial"/>
                <w:b/>
                <w:bCs/>
                <w:sz w:val="22"/>
                <w:szCs w:val="22"/>
              </w:rPr>
              <w:fldChar w:fldCharType="end"/>
            </w:r>
          </w:p>
        </w:tc>
      </w:tr>
    </w:tbl>
    <w:p w:rsidR="00C17152" w:rsidRPr="00E31E31" w:rsidRDefault="00C17152" w:rsidP="00C17152">
      <w:pPr>
        <w:pStyle w:val="Textoindependiente"/>
        <w:spacing w:after="0"/>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5478"/>
        <w:gridCol w:w="2585"/>
        <w:gridCol w:w="2585"/>
      </w:tblGrid>
      <w:tr w:rsidR="00C17152" w:rsidRPr="00E31E31" w:rsidTr="00F01BEE">
        <w:trPr>
          <w:trHeight w:val="258"/>
        </w:trPr>
        <w:tc>
          <w:tcPr>
            <w:tcW w:w="2571"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14"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1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rPr>
          <w:trHeight w:val="275"/>
        </w:trPr>
        <w:tc>
          <w:tcPr>
            <w:tcW w:w="2571" w:type="pct"/>
            <w:shd w:val="clear" w:color="auto" w:fill="auto"/>
          </w:tcPr>
          <w:p w:rsidR="00C17152" w:rsidRPr="00E31E31" w:rsidRDefault="00C17152" w:rsidP="001B3A93">
            <w:pPr>
              <w:pStyle w:val="Contenidodelatabla"/>
              <w:jc w:val="both"/>
              <w:rPr>
                <w:rFonts w:ascii="Arial" w:hAnsi="Arial" w:cs="Arial"/>
                <w:b/>
                <w:sz w:val="22"/>
                <w:szCs w:val="22"/>
              </w:rPr>
            </w:pPr>
            <w:r>
              <w:rPr>
                <w:rFonts w:ascii="Arial" w:hAnsi="Arial" w:cs="Arial"/>
                <w:b/>
                <w:sz w:val="22"/>
                <w:szCs w:val="22"/>
              </w:rPr>
              <w:t>Cuentas por Cobrar a</w:t>
            </w:r>
            <w:r w:rsidRPr="00E31E31">
              <w:rPr>
                <w:rFonts w:ascii="Arial" w:hAnsi="Arial" w:cs="Arial"/>
                <w:b/>
                <w:sz w:val="22"/>
                <w:szCs w:val="22"/>
              </w:rPr>
              <w:t xml:space="preserve"> Corto Plazo</w:t>
            </w:r>
          </w:p>
        </w:tc>
        <w:tc>
          <w:tcPr>
            <w:tcW w:w="1214" w:type="pct"/>
            <w:shd w:val="clear" w:color="auto" w:fill="auto"/>
          </w:tcPr>
          <w:p w:rsidR="00C17152" w:rsidRPr="00E31E31" w:rsidRDefault="00C17152" w:rsidP="001B3A93">
            <w:pPr>
              <w:pStyle w:val="Contenidodelatabla"/>
              <w:jc w:val="center"/>
              <w:rPr>
                <w:rFonts w:ascii="Arial" w:hAnsi="Arial" w:cs="Arial"/>
                <w:sz w:val="22"/>
                <w:szCs w:val="22"/>
              </w:rPr>
            </w:pPr>
          </w:p>
        </w:tc>
        <w:tc>
          <w:tcPr>
            <w:tcW w:w="1214" w:type="pct"/>
            <w:shd w:val="clear" w:color="auto" w:fill="auto"/>
          </w:tcPr>
          <w:p w:rsidR="00C17152" w:rsidRPr="00E31E31" w:rsidRDefault="00C17152" w:rsidP="001B3A93">
            <w:pPr>
              <w:pStyle w:val="Contenidodelatabla"/>
              <w:jc w:val="both"/>
              <w:rPr>
                <w:rFonts w:ascii="Arial" w:hAnsi="Arial" w:cs="Arial"/>
                <w:sz w:val="22"/>
                <w:szCs w:val="22"/>
              </w:rPr>
            </w:pPr>
          </w:p>
        </w:tc>
      </w:tr>
      <w:tr w:rsidR="00C17152" w:rsidRPr="00E31E31" w:rsidTr="00F01BEE">
        <w:trPr>
          <w:trHeight w:val="258"/>
        </w:trPr>
        <w:tc>
          <w:tcPr>
            <w:tcW w:w="2571" w:type="pct"/>
            <w:shd w:val="clear" w:color="auto" w:fill="auto"/>
          </w:tcPr>
          <w:p w:rsidR="00C17152" w:rsidRPr="00E31E31" w:rsidRDefault="00C17152" w:rsidP="001B3A93">
            <w:pPr>
              <w:pStyle w:val="Contenidodelatabla"/>
              <w:rPr>
                <w:rFonts w:ascii="Arial" w:hAnsi="Arial" w:cs="Arial"/>
                <w:sz w:val="22"/>
                <w:szCs w:val="22"/>
                <w:u w:val="single"/>
              </w:rPr>
            </w:pPr>
            <w:r>
              <w:rPr>
                <w:rFonts w:ascii="Arial" w:hAnsi="Arial" w:cs="Arial"/>
                <w:sz w:val="22"/>
                <w:szCs w:val="22"/>
              </w:rPr>
              <w:t>Préstamos</w:t>
            </w:r>
          </w:p>
        </w:tc>
        <w:tc>
          <w:tcPr>
            <w:tcW w:w="1214"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14"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            1,468</w:t>
            </w:r>
            <w:r w:rsidRPr="00E31E31">
              <w:rPr>
                <w:rFonts w:ascii="Arial" w:hAnsi="Arial" w:cs="Arial"/>
                <w:sz w:val="22"/>
                <w:szCs w:val="22"/>
              </w:rPr>
              <w:t>,</w:t>
            </w:r>
            <w:r>
              <w:rPr>
                <w:rFonts w:ascii="Arial" w:hAnsi="Arial" w:cs="Arial"/>
                <w:sz w:val="22"/>
                <w:szCs w:val="22"/>
              </w:rPr>
              <w:t>051</w:t>
            </w:r>
            <w:r w:rsidRPr="00E31E31">
              <w:rPr>
                <w:rFonts w:ascii="Arial" w:hAnsi="Arial" w:cs="Arial"/>
                <w:sz w:val="22"/>
                <w:szCs w:val="22"/>
              </w:rPr>
              <w:t>.</w:t>
            </w:r>
            <w:r>
              <w:rPr>
                <w:rFonts w:ascii="Arial" w:hAnsi="Arial" w:cs="Arial"/>
                <w:sz w:val="22"/>
                <w:szCs w:val="22"/>
              </w:rPr>
              <w:t>75</w:t>
            </w:r>
          </w:p>
        </w:tc>
      </w:tr>
      <w:tr w:rsidR="00C17152" w:rsidRPr="00E31E31" w:rsidTr="00F01BEE">
        <w:trPr>
          <w:trHeight w:val="275"/>
        </w:trPr>
        <w:tc>
          <w:tcPr>
            <w:tcW w:w="2571" w:type="pct"/>
            <w:shd w:val="clear" w:color="auto" w:fill="auto"/>
          </w:tcPr>
          <w:p w:rsidR="00C17152" w:rsidRPr="00E31E31" w:rsidRDefault="00C17152" w:rsidP="001B3A93">
            <w:pPr>
              <w:pStyle w:val="Contenidodelatabla"/>
              <w:rPr>
                <w:rFonts w:ascii="Arial" w:hAnsi="Arial" w:cs="Arial"/>
                <w:sz w:val="22"/>
                <w:szCs w:val="22"/>
              </w:rPr>
            </w:pPr>
          </w:p>
        </w:tc>
        <w:tc>
          <w:tcPr>
            <w:tcW w:w="1214" w:type="pct"/>
            <w:shd w:val="clear" w:color="auto" w:fill="auto"/>
          </w:tcPr>
          <w:p w:rsidR="00C17152" w:rsidRPr="00E31E31" w:rsidRDefault="00C17152" w:rsidP="001B3A93">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14"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1,468,051.75</w:t>
            </w:r>
            <w:r>
              <w:rPr>
                <w:rFonts w:ascii="Arial" w:hAnsi="Arial" w:cs="Arial"/>
                <w:b/>
                <w:bCs/>
                <w:sz w:val="22"/>
                <w:szCs w:val="22"/>
              </w:rPr>
              <w:fldChar w:fldCharType="end"/>
            </w:r>
          </w:p>
        </w:tc>
      </w:tr>
    </w:tbl>
    <w:p w:rsidR="00C17152" w:rsidRPr="00E31E31" w:rsidRDefault="00C17152" w:rsidP="00C17152">
      <w:pPr>
        <w:spacing w:line="100" w:lineRule="atLeast"/>
        <w:jc w:val="both"/>
        <w:rPr>
          <w:rFonts w:ascii="Arial" w:hAnsi="Arial" w:cs="Arial"/>
          <w:sz w:val="22"/>
          <w:szCs w:val="22"/>
        </w:rPr>
      </w:pPr>
    </w:p>
    <w:p w:rsidR="00C17152" w:rsidRDefault="00C17152" w:rsidP="00C17152">
      <w:pPr>
        <w:rPr>
          <w:rFonts w:ascii="Arial" w:hAnsi="Arial" w:cs="Arial"/>
        </w:rPr>
      </w:pPr>
    </w:p>
    <w:p w:rsidR="00C17152" w:rsidRDefault="00C17152" w:rsidP="00C17152">
      <w:pPr>
        <w:rPr>
          <w:rFonts w:ascii="Arial" w:hAnsi="Arial" w:cs="Arial"/>
        </w:rPr>
      </w:pPr>
    </w:p>
    <w:p w:rsidR="00C17152" w:rsidRPr="000700C0" w:rsidRDefault="00C17152" w:rsidP="00C17152">
      <w:pPr>
        <w:autoSpaceDE w:val="0"/>
        <w:autoSpaceDN w:val="0"/>
        <w:adjustRightInd w:val="0"/>
        <w:spacing w:after="60"/>
        <w:jc w:val="both"/>
        <w:rPr>
          <w:rFonts w:ascii="Arial" w:hAnsi="Arial" w:cs="Arial"/>
          <w:b/>
          <w:bCs/>
          <w:sz w:val="22"/>
          <w:szCs w:val="22"/>
        </w:rPr>
      </w:pPr>
      <w:r>
        <w:rPr>
          <w:rFonts w:ascii="Arial" w:hAnsi="Arial" w:cs="Arial"/>
          <w:b/>
          <w:bCs/>
          <w:sz w:val="22"/>
          <w:szCs w:val="22"/>
        </w:rPr>
        <w:lastRenderedPageBreak/>
        <w:t xml:space="preserve">No </w:t>
      </w:r>
      <w:r w:rsidRPr="000700C0">
        <w:rPr>
          <w:rFonts w:ascii="Arial" w:hAnsi="Arial" w:cs="Arial"/>
          <w:b/>
          <w:bCs/>
          <w:sz w:val="22"/>
          <w:szCs w:val="22"/>
        </w:rPr>
        <w:t>Circulante</w:t>
      </w:r>
    </w:p>
    <w:p w:rsidR="00C17152" w:rsidRPr="00AC07BF" w:rsidRDefault="00C17152" w:rsidP="00C17152">
      <w:pPr>
        <w:pBdr>
          <w:top w:val="single" w:sz="4" w:space="1" w:color="C0C0C0"/>
        </w:pBdr>
        <w:autoSpaceDE w:val="0"/>
        <w:autoSpaceDN w:val="0"/>
        <w:adjustRightInd w:val="0"/>
        <w:jc w:val="right"/>
        <w:rPr>
          <w:rFonts w:ascii="Arial" w:hAnsi="Arial" w:cs="Arial"/>
          <w:b/>
          <w:bCs/>
          <w:sz w:val="20"/>
          <w:szCs w:val="20"/>
        </w:rPr>
      </w:pPr>
    </w:p>
    <w:p w:rsidR="00C17152" w:rsidRDefault="00C17152" w:rsidP="00C17152">
      <w:pPr>
        <w:rPr>
          <w:rFonts w:ascii="Arial" w:hAnsi="Arial" w:cs="Arial"/>
          <w:b/>
          <w:bCs/>
          <w:u w:val="single" w:color="7F7F7F"/>
        </w:rPr>
      </w:pPr>
    </w:p>
    <w:p w:rsidR="00C17152" w:rsidRPr="003F3EA5" w:rsidRDefault="00C17152" w:rsidP="00C17152">
      <w:pPr>
        <w:rPr>
          <w:rFonts w:ascii="Arial" w:hAnsi="Arial" w:cs="Arial"/>
          <w:b/>
          <w:bCs/>
          <w:u w:val="single" w:color="7F7F7F"/>
        </w:rPr>
      </w:pPr>
      <w:r w:rsidRPr="003F3EA5">
        <w:rPr>
          <w:rFonts w:ascii="Arial" w:hAnsi="Arial" w:cs="Arial"/>
          <w:b/>
          <w:bCs/>
          <w:u w:val="single" w:color="7F7F7F"/>
        </w:rPr>
        <w:t>Derechos a Recibir Efectivo o Equivalentes</w:t>
      </w:r>
      <w:r>
        <w:rPr>
          <w:rFonts w:ascii="Arial" w:hAnsi="Arial" w:cs="Arial"/>
          <w:b/>
          <w:bCs/>
          <w:u w:val="single" w:color="7F7F7F"/>
        </w:rPr>
        <w:t xml:space="preserve"> a Largo Plazo</w:t>
      </w:r>
    </w:p>
    <w:p w:rsidR="00C17152" w:rsidRPr="00E31E31" w:rsidRDefault="00C17152" w:rsidP="00C17152">
      <w:pPr>
        <w:rPr>
          <w:rFonts w:ascii="Arial" w:hAnsi="Arial" w:cs="Arial"/>
          <w:sz w:val="22"/>
          <w:szCs w:val="22"/>
        </w:rPr>
      </w:pP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Este </w:t>
      </w:r>
      <w:r>
        <w:rPr>
          <w:rFonts w:ascii="Arial" w:hAnsi="Arial" w:cs="Arial"/>
          <w:sz w:val="22"/>
          <w:szCs w:val="22"/>
        </w:rPr>
        <w:t>rubro del activo asciende a $ 23</w:t>
      </w:r>
      <w:proofErr w:type="gramStart"/>
      <w:r w:rsidRPr="00E31E31">
        <w:rPr>
          <w:rFonts w:ascii="Arial" w:hAnsi="Arial" w:cs="Arial"/>
          <w:sz w:val="22"/>
          <w:szCs w:val="22"/>
        </w:rPr>
        <w:t>,</w:t>
      </w:r>
      <w:r>
        <w:rPr>
          <w:rFonts w:ascii="Arial" w:hAnsi="Arial" w:cs="Arial"/>
          <w:sz w:val="22"/>
          <w:szCs w:val="22"/>
        </w:rPr>
        <w:t>231,464.94</w:t>
      </w:r>
      <w:proofErr w:type="gramEnd"/>
      <w:r w:rsidRPr="00E31E31">
        <w:rPr>
          <w:rFonts w:ascii="Arial" w:hAnsi="Arial" w:cs="Arial"/>
          <w:sz w:val="22"/>
          <w:szCs w:val="22"/>
        </w:rPr>
        <w:t>,</w:t>
      </w:r>
      <w:r>
        <w:rPr>
          <w:rFonts w:ascii="Arial" w:hAnsi="Arial" w:cs="Arial"/>
          <w:sz w:val="22"/>
          <w:szCs w:val="22"/>
        </w:rPr>
        <w:t xml:space="preserve"> el cual representa el 0.2</w:t>
      </w:r>
      <w:r w:rsidRPr="001853B6">
        <w:rPr>
          <w:rFonts w:ascii="Arial" w:hAnsi="Arial" w:cs="Arial"/>
          <w:sz w:val="22"/>
          <w:szCs w:val="22"/>
        </w:rPr>
        <w:t xml:space="preserve"> </w:t>
      </w:r>
      <w:r>
        <w:rPr>
          <w:rFonts w:ascii="Arial" w:hAnsi="Arial" w:cs="Arial"/>
          <w:sz w:val="22"/>
          <w:szCs w:val="22"/>
        </w:rPr>
        <w:t xml:space="preserve">por ciento </w:t>
      </w:r>
      <w:r w:rsidRPr="001853B6">
        <w:rPr>
          <w:rFonts w:ascii="Arial" w:hAnsi="Arial"/>
          <w:sz w:val="22"/>
          <w:szCs w:val="22"/>
        </w:rPr>
        <w:t xml:space="preserve">del total de activo </w:t>
      </w:r>
      <w:r>
        <w:rPr>
          <w:rFonts w:ascii="Arial" w:hAnsi="Arial"/>
          <w:sz w:val="22"/>
          <w:szCs w:val="22"/>
        </w:rPr>
        <w:t xml:space="preserve">no </w:t>
      </w:r>
      <w:r w:rsidRPr="001853B6">
        <w:rPr>
          <w:rFonts w:ascii="Arial" w:hAnsi="Arial"/>
          <w:sz w:val="22"/>
          <w:szCs w:val="22"/>
        </w:rPr>
        <w:t>circulante</w:t>
      </w:r>
      <w:r>
        <w:rPr>
          <w:rFonts w:ascii="Arial" w:hAnsi="Arial"/>
          <w:sz w:val="22"/>
          <w:szCs w:val="22"/>
        </w:rPr>
        <w:t>, que</w:t>
      </w:r>
      <w:r w:rsidRPr="001853B6">
        <w:rPr>
          <w:rFonts w:ascii="Arial" w:hAnsi="Arial" w:cs="Arial"/>
          <w:sz w:val="22"/>
          <w:szCs w:val="22"/>
        </w:rPr>
        <w:t xml:space="preserve"> corresponde a ejercicios anteriores; se integra por los gastos a comprobar </w:t>
      </w:r>
      <w:r>
        <w:rPr>
          <w:rFonts w:ascii="Arial" w:hAnsi="Arial" w:cs="Arial"/>
          <w:sz w:val="22"/>
          <w:szCs w:val="22"/>
        </w:rPr>
        <w:t xml:space="preserve">por servicios prestados del fondo </w:t>
      </w:r>
      <w:proofErr w:type="spellStart"/>
      <w:r>
        <w:rPr>
          <w:rFonts w:ascii="Arial" w:hAnsi="Arial" w:cs="Arial"/>
          <w:sz w:val="22"/>
          <w:szCs w:val="22"/>
        </w:rPr>
        <w:t>revolvente</w:t>
      </w:r>
      <w:proofErr w:type="spellEnd"/>
      <w:r>
        <w:rPr>
          <w:rFonts w:ascii="Arial" w:hAnsi="Arial" w:cs="Arial"/>
          <w:sz w:val="22"/>
          <w:szCs w:val="22"/>
        </w:rPr>
        <w:t>, por impuestos por enterar, los cu</w:t>
      </w:r>
      <w:r w:rsidRPr="001853B6">
        <w:rPr>
          <w:rFonts w:ascii="Arial" w:hAnsi="Arial" w:cs="Arial"/>
          <w:sz w:val="22"/>
          <w:szCs w:val="22"/>
        </w:rPr>
        <w:t>ales se encuentran pen</w:t>
      </w:r>
      <w:r w:rsidRPr="00E31E31">
        <w:rPr>
          <w:rFonts w:ascii="Arial" w:hAnsi="Arial" w:cs="Arial"/>
          <w:sz w:val="22"/>
          <w:szCs w:val="22"/>
        </w:rPr>
        <w:t>dientes de regularizar</w:t>
      </w:r>
      <w:r>
        <w:rPr>
          <w:rFonts w:ascii="Arial" w:hAnsi="Arial" w:cs="Arial"/>
          <w:sz w:val="22"/>
          <w:szCs w:val="22"/>
        </w:rPr>
        <w:t xml:space="preserve"> al 31 de marzo de 2018.</w:t>
      </w: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 </w:t>
      </w:r>
    </w:p>
    <w:p w:rsidR="00C17152" w:rsidRPr="00E31E31" w:rsidRDefault="00C17152" w:rsidP="00C17152">
      <w:pPr>
        <w:spacing w:line="100" w:lineRule="atLeast"/>
        <w:jc w:val="both"/>
        <w:rPr>
          <w:rFonts w:ascii="Arial" w:hAnsi="Arial" w:cs="Arial"/>
          <w:sz w:val="22"/>
          <w:szCs w:val="2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5" w:type="dxa"/>
          <w:left w:w="55" w:type="dxa"/>
          <w:bottom w:w="55" w:type="dxa"/>
          <w:right w:w="55" w:type="dxa"/>
        </w:tblCellMar>
        <w:tblLook w:val="0000" w:firstRow="0" w:lastRow="0" w:firstColumn="0" w:lastColumn="0" w:noHBand="0" w:noVBand="0"/>
      </w:tblPr>
      <w:tblGrid>
        <w:gridCol w:w="5447"/>
        <w:gridCol w:w="2573"/>
        <w:gridCol w:w="2628"/>
      </w:tblGrid>
      <w:tr w:rsidR="00C17152" w:rsidRPr="00E31E31" w:rsidTr="00F01BEE">
        <w:tc>
          <w:tcPr>
            <w:tcW w:w="255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c>
          <w:tcPr>
            <w:tcW w:w="2558" w:type="pct"/>
            <w:shd w:val="clear" w:color="auto" w:fill="auto"/>
          </w:tcPr>
          <w:p w:rsidR="00C17152" w:rsidRPr="005322A7" w:rsidRDefault="00294F52" w:rsidP="001B3A93">
            <w:pPr>
              <w:pStyle w:val="Contenidodelatabla"/>
              <w:jc w:val="both"/>
              <w:rPr>
                <w:rFonts w:ascii="Arial" w:hAnsi="Arial" w:cs="Arial"/>
                <w:b/>
                <w:sz w:val="22"/>
                <w:szCs w:val="22"/>
                <w:u w:val="single"/>
              </w:rPr>
            </w:pPr>
            <w:r>
              <w:rPr>
                <w:rFonts w:ascii="Arial" w:hAnsi="Arial" w:cs="Arial"/>
                <w:b/>
                <w:sz w:val="22"/>
                <w:szCs w:val="22"/>
              </w:rPr>
              <w:t>Deudores D</w:t>
            </w:r>
            <w:r w:rsidR="00C17152">
              <w:rPr>
                <w:rFonts w:ascii="Arial" w:hAnsi="Arial" w:cs="Arial"/>
                <w:b/>
                <w:sz w:val="22"/>
                <w:szCs w:val="22"/>
              </w:rPr>
              <w:t>iversos a Largo</w:t>
            </w:r>
            <w:r w:rsidR="00C17152" w:rsidRPr="005322A7">
              <w:rPr>
                <w:rFonts w:ascii="Arial" w:hAnsi="Arial" w:cs="Arial"/>
                <w:b/>
                <w:sz w:val="22"/>
                <w:szCs w:val="22"/>
              </w:rPr>
              <w:t xml:space="preserve"> Plazo</w:t>
            </w:r>
          </w:p>
        </w:tc>
        <w:tc>
          <w:tcPr>
            <w:tcW w:w="1208"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34"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          23</w:t>
            </w:r>
            <w:r w:rsidRPr="00E31E31">
              <w:rPr>
                <w:rFonts w:ascii="Arial" w:hAnsi="Arial" w:cs="Arial"/>
                <w:sz w:val="22"/>
                <w:szCs w:val="22"/>
              </w:rPr>
              <w:t>,</w:t>
            </w:r>
            <w:r>
              <w:rPr>
                <w:rFonts w:ascii="Arial" w:hAnsi="Arial" w:cs="Arial"/>
                <w:sz w:val="22"/>
                <w:szCs w:val="22"/>
              </w:rPr>
              <w:t>231,464</w:t>
            </w:r>
            <w:r w:rsidRPr="00E31E31">
              <w:rPr>
                <w:rFonts w:ascii="Arial" w:hAnsi="Arial" w:cs="Arial"/>
                <w:sz w:val="22"/>
                <w:szCs w:val="22"/>
              </w:rPr>
              <w:t>.</w:t>
            </w:r>
            <w:r>
              <w:rPr>
                <w:rFonts w:ascii="Arial" w:hAnsi="Arial" w:cs="Arial"/>
                <w:sz w:val="22"/>
                <w:szCs w:val="22"/>
              </w:rPr>
              <w:t>94</w:t>
            </w:r>
          </w:p>
        </w:tc>
      </w:tr>
      <w:tr w:rsidR="00C17152" w:rsidRPr="00E31E31" w:rsidTr="00F01BEE">
        <w:tc>
          <w:tcPr>
            <w:tcW w:w="2558" w:type="pct"/>
            <w:shd w:val="clear" w:color="auto" w:fill="auto"/>
          </w:tcPr>
          <w:p w:rsidR="00C17152" w:rsidRPr="00E31E31" w:rsidRDefault="00C17152" w:rsidP="001B3A93">
            <w:pPr>
              <w:pStyle w:val="Contenidodelatabla"/>
              <w:jc w:val="both"/>
              <w:rPr>
                <w:rFonts w:ascii="Arial" w:hAnsi="Arial" w:cs="Arial"/>
              </w:rPr>
            </w:pPr>
          </w:p>
        </w:tc>
        <w:tc>
          <w:tcPr>
            <w:tcW w:w="1208" w:type="pct"/>
            <w:shd w:val="clear" w:color="auto" w:fill="auto"/>
          </w:tcPr>
          <w:p w:rsidR="00C17152" w:rsidRPr="00E31E31" w:rsidRDefault="00C17152" w:rsidP="001B3A93">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34"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23,231,464.94</w:t>
            </w:r>
            <w:r>
              <w:rPr>
                <w:rFonts w:ascii="Arial" w:hAnsi="Arial" w:cs="Arial"/>
                <w:b/>
                <w:bCs/>
                <w:sz w:val="22"/>
                <w:szCs w:val="22"/>
              </w:rPr>
              <w:fldChar w:fldCharType="end"/>
            </w:r>
          </w:p>
        </w:tc>
      </w:tr>
    </w:tbl>
    <w:p w:rsidR="00C17152" w:rsidRPr="00E31E31" w:rsidRDefault="00C17152" w:rsidP="00C17152">
      <w:pPr>
        <w:pStyle w:val="Textoindependiente"/>
        <w:spacing w:after="0"/>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5478"/>
        <w:gridCol w:w="2585"/>
        <w:gridCol w:w="2585"/>
      </w:tblGrid>
      <w:tr w:rsidR="00C17152" w:rsidRPr="00E31E31" w:rsidTr="00F01BEE">
        <w:trPr>
          <w:trHeight w:val="258"/>
        </w:trPr>
        <w:tc>
          <w:tcPr>
            <w:tcW w:w="2571"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14"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1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rPr>
          <w:trHeight w:val="275"/>
        </w:trPr>
        <w:tc>
          <w:tcPr>
            <w:tcW w:w="2571" w:type="pct"/>
            <w:shd w:val="clear" w:color="auto" w:fill="auto"/>
          </w:tcPr>
          <w:p w:rsidR="00C17152" w:rsidRPr="00E31E31" w:rsidRDefault="00294F52" w:rsidP="001B3A93">
            <w:pPr>
              <w:pStyle w:val="Contenidodelatabla"/>
              <w:jc w:val="both"/>
              <w:rPr>
                <w:rFonts w:ascii="Arial" w:hAnsi="Arial" w:cs="Arial"/>
                <w:b/>
                <w:sz w:val="22"/>
                <w:szCs w:val="22"/>
              </w:rPr>
            </w:pPr>
            <w:r>
              <w:rPr>
                <w:rFonts w:ascii="Arial" w:hAnsi="Arial" w:cs="Arial"/>
                <w:b/>
                <w:sz w:val="22"/>
                <w:szCs w:val="22"/>
              </w:rPr>
              <w:t>Deudores D</w:t>
            </w:r>
            <w:r w:rsidR="00C17152">
              <w:rPr>
                <w:rFonts w:ascii="Arial" w:hAnsi="Arial" w:cs="Arial"/>
                <w:b/>
                <w:sz w:val="22"/>
                <w:szCs w:val="22"/>
              </w:rPr>
              <w:t>iversos a Largo</w:t>
            </w:r>
            <w:r w:rsidR="00C17152" w:rsidRPr="00E31E31">
              <w:rPr>
                <w:rFonts w:ascii="Arial" w:hAnsi="Arial" w:cs="Arial"/>
                <w:b/>
                <w:sz w:val="22"/>
                <w:szCs w:val="22"/>
              </w:rPr>
              <w:t xml:space="preserve"> Plazo</w:t>
            </w:r>
          </w:p>
        </w:tc>
        <w:tc>
          <w:tcPr>
            <w:tcW w:w="1214" w:type="pct"/>
            <w:shd w:val="clear" w:color="auto" w:fill="auto"/>
          </w:tcPr>
          <w:p w:rsidR="00C17152" w:rsidRPr="00E31E31" w:rsidRDefault="00C17152" w:rsidP="001B3A93">
            <w:pPr>
              <w:pStyle w:val="Contenidodelatabla"/>
              <w:jc w:val="center"/>
              <w:rPr>
                <w:rFonts w:ascii="Arial" w:hAnsi="Arial" w:cs="Arial"/>
                <w:sz w:val="22"/>
                <w:szCs w:val="22"/>
              </w:rPr>
            </w:pPr>
          </w:p>
        </w:tc>
        <w:tc>
          <w:tcPr>
            <w:tcW w:w="1214" w:type="pct"/>
            <w:shd w:val="clear" w:color="auto" w:fill="auto"/>
          </w:tcPr>
          <w:p w:rsidR="00C17152" w:rsidRPr="00E31E31" w:rsidRDefault="00C17152" w:rsidP="001B3A93">
            <w:pPr>
              <w:pStyle w:val="Contenidodelatabla"/>
              <w:jc w:val="both"/>
              <w:rPr>
                <w:rFonts w:ascii="Arial" w:hAnsi="Arial" w:cs="Arial"/>
                <w:sz w:val="22"/>
                <w:szCs w:val="22"/>
              </w:rPr>
            </w:pPr>
          </w:p>
        </w:tc>
      </w:tr>
      <w:tr w:rsidR="00C17152" w:rsidRPr="00E31E31" w:rsidTr="00F01BEE">
        <w:trPr>
          <w:trHeight w:val="258"/>
        </w:trPr>
        <w:tc>
          <w:tcPr>
            <w:tcW w:w="2571" w:type="pct"/>
            <w:shd w:val="clear" w:color="auto" w:fill="auto"/>
          </w:tcPr>
          <w:p w:rsidR="00C17152" w:rsidRPr="00E31E31" w:rsidRDefault="00C17152" w:rsidP="001B3A93">
            <w:pPr>
              <w:pStyle w:val="Contenidodelatabla"/>
              <w:rPr>
                <w:rFonts w:ascii="Arial" w:hAnsi="Arial" w:cs="Arial"/>
                <w:sz w:val="22"/>
                <w:szCs w:val="22"/>
                <w:u w:val="single"/>
              </w:rPr>
            </w:pPr>
            <w:r>
              <w:rPr>
                <w:rFonts w:ascii="Arial" w:hAnsi="Arial" w:cs="Arial"/>
                <w:sz w:val="22"/>
                <w:szCs w:val="22"/>
              </w:rPr>
              <w:t>Por servicios</w:t>
            </w:r>
          </w:p>
        </w:tc>
        <w:tc>
          <w:tcPr>
            <w:tcW w:w="1214"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14"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          22,981</w:t>
            </w:r>
            <w:r w:rsidRPr="00E31E31">
              <w:rPr>
                <w:rFonts w:ascii="Arial" w:hAnsi="Arial" w:cs="Arial"/>
                <w:sz w:val="22"/>
                <w:szCs w:val="22"/>
              </w:rPr>
              <w:t>,</w:t>
            </w:r>
            <w:r>
              <w:rPr>
                <w:rFonts w:ascii="Arial" w:hAnsi="Arial" w:cs="Arial"/>
                <w:sz w:val="22"/>
                <w:szCs w:val="22"/>
              </w:rPr>
              <w:t>464</w:t>
            </w:r>
            <w:r w:rsidRPr="00E31E31">
              <w:rPr>
                <w:rFonts w:ascii="Arial" w:hAnsi="Arial" w:cs="Arial"/>
                <w:sz w:val="22"/>
                <w:szCs w:val="22"/>
              </w:rPr>
              <w:t>.</w:t>
            </w:r>
            <w:r>
              <w:rPr>
                <w:rFonts w:ascii="Arial" w:hAnsi="Arial" w:cs="Arial"/>
                <w:sz w:val="22"/>
                <w:szCs w:val="22"/>
              </w:rPr>
              <w:t>94</w:t>
            </w:r>
          </w:p>
        </w:tc>
      </w:tr>
      <w:tr w:rsidR="00C17152" w:rsidRPr="00E31E31" w:rsidTr="00F01BEE">
        <w:trPr>
          <w:trHeight w:val="258"/>
        </w:trPr>
        <w:tc>
          <w:tcPr>
            <w:tcW w:w="2571"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Otros</w:t>
            </w:r>
          </w:p>
        </w:tc>
        <w:tc>
          <w:tcPr>
            <w:tcW w:w="1214" w:type="pct"/>
            <w:shd w:val="clear" w:color="auto" w:fill="auto"/>
          </w:tcPr>
          <w:p w:rsidR="00C17152" w:rsidRDefault="00C17152" w:rsidP="001B3A93">
            <w:pPr>
              <w:pStyle w:val="Contenidodelatabla"/>
              <w:jc w:val="center"/>
              <w:rPr>
                <w:rFonts w:ascii="Arial" w:hAnsi="Arial" w:cs="Arial"/>
                <w:sz w:val="22"/>
                <w:szCs w:val="22"/>
                <w:u w:val="single"/>
              </w:rPr>
            </w:pPr>
            <w:r>
              <w:rPr>
                <w:rFonts w:ascii="Arial" w:hAnsi="Arial" w:cs="Arial"/>
                <w:sz w:val="22"/>
                <w:szCs w:val="22"/>
                <w:u w:val="single"/>
              </w:rPr>
              <w:t>&lt;</w:t>
            </w:r>
            <w:r w:rsidRPr="00E31E31">
              <w:rPr>
                <w:rFonts w:ascii="Arial" w:hAnsi="Arial" w:cs="Arial"/>
                <w:sz w:val="22"/>
                <w:szCs w:val="22"/>
              </w:rPr>
              <w:t xml:space="preserve">  365</w:t>
            </w:r>
          </w:p>
        </w:tc>
        <w:tc>
          <w:tcPr>
            <w:tcW w:w="1214"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250,000.00</w:t>
            </w:r>
          </w:p>
        </w:tc>
      </w:tr>
      <w:tr w:rsidR="00C17152" w:rsidRPr="00E31E31" w:rsidTr="00F01BEE">
        <w:trPr>
          <w:trHeight w:val="275"/>
        </w:trPr>
        <w:tc>
          <w:tcPr>
            <w:tcW w:w="2571" w:type="pct"/>
            <w:shd w:val="clear" w:color="auto" w:fill="auto"/>
          </w:tcPr>
          <w:p w:rsidR="00C17152" w:rsidRPr="00E31E31" w:rsidRDefault="00C17152" w:rsidP="001B3A93">
            <w:pPr>
              <w:pStyle w:val="Contenidodelatabla"/>
              <w:rPr>
                <w:rFonts w:ascii="Arial" w:hAnsi="Arial" w:cs="Arial"/>
                <w:sz w:val="22"/>
                <w:szCs w:val="22"/>
              </w:rPr>
            </w:pPr>
          </w:p>
        </w:tc>
        <w:tc>
          <w:tcPr>
            <w:tcW w:w="1214" w:type="pct"/>
            <w:shd w:val="clear" w:color="auto" w:fill="auto"/>
          </w:tcPr>
          <w:p w:rsidR="00C17152" w:rsidRPr="00E31E31" w:rsidRDefault="00C17152" w:rsidP="001B3A93">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14"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23,231,464.94</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b/>
          <w:bCs/>
          <w:u w:val="single" w:color="7F7F7F"/>
        </w:rPr>
      </w:pPr>
    </w:p>
    <w:p w:rsidR="00C17152" w:rsidRDefault="00C17152" w:rsidP="00C17152">
      <w:pPr>
        <w:spacing w:line="100" w:lineRule="atLeast"/>
        <w:jc w:val="both"/>
        <w:rPr>
          <w:rFonts w:ascii="Arial" w:hAnsi="Arial" w:cs="Arial"/>
          <w:b/>
          <w:bCs/>
          <w:u w:val="single" w:color="7F7F7F"/>
        </w:rPr>
      </w:pPr>
    </w:p>
    <w:p w:rsidR="00C17152" w:rsidRDefault="00C17152" w:rsidP="00C17152">
      <w:pPr>
        <w:spacing w:line="100" w:lineRule="atLeast"/>
        <w:jc w:val="both"/>
        <w:rPr>
          <w:rFonts w:ascii="Arial" w:hAnsi="Arial" w:cs="Arial"/>
          <w:b/>
          <w:bCs/>
          <w:u w:val="single" w:color="7F7F7F"/>
        </w:rPr>
      </w:pPr>
    </w:p>
    <w:p w:rsidR="00C17152" w:rsidRPr="003F3EA5" w:rsidRDefault="00C17152" w:rsidP="00C17152">
      <w:pPr>
        <w:spacing w:line="100" w:lineRule="atLeast"/>
        <w:jc w:val="both"/>
        <w:rPr>
          <w:rFonts w:ascii="Arial" w:hAnsi="Arial" w:cs="Arial"/>
          <w:b/>
          <w:bCs/>
          <w:u w:val="single" w:color="7F7F7F"/>
        </w:rPr>
      </w:pPr>
      <w:r w:rsidRPr="003F3EA5">
        <w:rPr>
          <w:rFonts w:ascii="Arial" w:hAnsi="Arial" w:cs="Arial"/>
          <w:b/>
          <w:bCs/>
          <w:u w:val="single" w:color="7F7F7F"/>
        </w:rPr>
        <w:t xml:space="preserve">Bienes </w:t>
      </w:r>
      <w:r>
        <w:rPr>
          <w:rFonts w:ascii="Arial" w:hAnsi="Arial" w:cs="Arial"/>
          <w:b/>
          <w:bCs/>
          <w:u w:val="single" w:color="7F7F7F"/>
        </w:rPr>
        <w:t>Inmu</w:t>
      </w:r>
      <w:r w:rsidRPr="003F3EA5">
        <w:rPr>
          <w:rFonts w:ascii="Arial" w:hAnsi="Arial" w:cs="Arial"/>
          <w:b/>
          <w:bCs/>
          <w:u w:val="single" w:color="7F7F7F"/>
        </w:rPr>
        <w:t>ebles</w:t>
      </w:r>
      <w:r>
        <w:rPr>
          <w:rFonts w:ascii="Arial" w:hAnsi="Arial" w:cs="Arial"/>
          <w:b/>
          <w:bCs/>
          <w:u w:val="single" w:color="7F7F7F"/>
        </w:rPr>
        <w:t>, Infraestructura y Construcciones en Proceso</w:t>
      </w:r>
      <w:r w:rsidRPr="003F3EA5">
        <w:rPr>
          <w:rFonts w:ascii="Arial" w:hAnsi="Arial" w:cs="Arial"/>
          <w:b/>
          <w:bCs/>
          <w:u w:val="single" w:color="7F7F7F"/>
        </w:rPr>
        <w:t xml:space="preserve"> </w:t>
      </w:r>
    </w:p>
    <w:p w:rsidR="00C17152" w:rsidRPr="00E31E31" w:rsidRDefault="00C17152" w:rsidP="00C17152">
      <w:pPr>
        <w:spacing w:line="100" w:lineRule="atLeast"/>
        <w:jc w:val="both"/>
        <w:rPr>
          <w:rFonts w:ascii="Arial" w:hAnsi="Arial" w:cs="Arial"/>
          <w:b/>
          <w:bCs/>
          <w:u w:val="single"/>
        </w:rPr>
      </w:pP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Este rubro representa los </w:t>
      </w:r>
      <w:r>
        <w:rPr>
          <w:rFonts w:ascii="Arial" w:hAnsi="Arial" w:cs="Arial"/>
          <w:sz w:val="22"/>
          <w:szCs w:val="22"/>
        </w:rPr>
        <w:t>B</w:t>
      </w:r>
      <w:r w:rsidRPr="00E31E31">
        <w:rPr>
          <w:rFonts w:ascii="Arial" w:hAnsi="Arial" w:cs="Arial"/>
          <w:sz w:val="22"/>
          <w:szCs w:val="22"/>
        </w:rPr>
        <w:t xml:space="preserve">ienes </w:t>
      </w:r>
      <w:r>
        <w:rPr>
          <w:rFonts w:ascii="Arial" w:hAnsi="Arial" w:cs="Arial"/>
          <w:sz w:val="22"/>
          <w:szCs w:val="22"/>
        </w:rPr>
        <w:t>In</w:t>
      </w:r>
      <w:r w:rsidRPr="00E31E31">
        <w:rPr>
          <w:rFonts w:ascii="Arial" w:hAnsi="Arial" w:cs="Arial"/>
          <w:sz w:val="22"/>
          <w:szCs w:val="22"/>
        </w:rPr>
        <w:t xml:space="preserve">muebles que son propiedad </w:t>
      </w:r>
      <w:r>
        <w:rPr>
          <w:rFonts w:ascii="Arial" w:hAnsi="Arial" w:cs="Arial"/>
          <w:sz w:val="22"/>
          <w:szCs w:val="22"/>
        </w:rPr>
        <w:t xml:space="preserve">de la </w:t>
      </w:r>
      <w:r w:rsidRPr="00BB5D48">
        <w:rPr>
          <w:rFonts w:ascii="Arial" w:hAnsi="Arial" w:cs="Arial"/>
          <w:sz w:val="22"/>
          <w:szCs w:val="22"/>
        </w:rPr>
        <w:t>Comisión de Caminos e Infraestructura Hidráulica,</w:t>
      </w:r>
      <w:r>
        <w:rPr>
          <w:rFonts w:ascii="Arial" w:hAnsi="Arial" w:cs="Arial"/>
          <w:sz w:val="22"/>
          <w:szCs w:val="22"/>
        </w:rPr>
        <w:t xml:space="preserve"> así como, obras de Infraestructura caminera e hidráulica, saneamiento de agua potable, Equipamiento y mejoramiento urbano en beneficio de la población. </w:t>
      </w: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 xml:space="preserve">Al 31 de marzo </w:t>
      </w:r>
      <w:r w:rsidRPr="00E31E31">
        <w:rPr>
          <w:rFonts w:ascii="Arial" w:hAnsi="Arial" w:cs="Arial"/>
          <w:sz w:val="22"/>
          <w:szCs w:val="22"/>
        </w:rPr>
        <w:t xml:space="preserve">de </w:t>
      </w:r>
      <w:r>
        <w:rPr>
          <w:rFonts w:ascii="Arial" w:hAnsi="Arial" w:cs="Arial"/>
          <w:sz w:val="22"/>
          <w:szCs w:val="22"/>
        </w:rPr>
        <w:t>2018, este rubro asciende a $ 6</w:t>
      </w:r>
      <w:proofErr w:type="gramStart"/>
      <w:r>
        <w:rPr>
          <w:rFonts w:ascii="Arial" w:hAnsi="Arial" w:cs="Arial"/>
          <w:sz w:val="22"/>
          <w:szCs w:val="22"/>
        </w:rPr>
        <w:t>,840,447,406.49</w:t>
      </w:r>
      <w:proofErr w:type="gramEnd"/>
      <w:r>
        <w:rPr>
          <w:rFonts w:ascii="Arial" w:hAnsi="Arial" w:cs="Arial"/>
          <w:sz w:val="22"/>
          <w:szCs w:val="22"/>
        </w:rPr>
        <w:t>, que representa el 58.1 por ciento del activo no circulante.</w:t>
      </w:r>
    </w:p>
    <w:p w:rsidR="00C17152" w:rsidRDefault="00C17152" w:rsidP="00C17152">
      <w:pPr>
        <w:spacing w:line="100" w:lineRule="atLeast"/>
        <w:jc w:val="both"/>
        <w:rPr>
          <w:rFonts w:ascii="Arial" w:hAnsi="Arial" w:cs="Arial"/>
          <w:sz w:val="22"/>
          <w:szCs w:val="22"/>
        </w:rPr>
      </w:pPr>
    </w:p>
    <w:p w:rsidR="00C17152" w:rsidRPr="00D16245" w:rsidRDefault="00C17152" w:rsidP="00C17152">
      <w:pPr>
        <w:spacing w:line="100" w:lineRule="atLeast"/>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0"/>
        <w:gridCol w:w="2628"/>
      </w:tblGrid>
      <w:tr w:rsidR="00C17152" w:rsidRPr="00E31E31" w:rsidTr="00F01BEE">
        <w:tc>
          <w:tcPr>
            <w:tcW w:w="376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A86A40" w:rsidTr="00F01BEE">
        <w:tc>
          <w:tcPr>
            <w:tcW w:w="3766" w:type="pct"/>
            <w:shd w:val="clear" w:color="auto" w:fill="auto"/>
          </w:tcPr>
          <w:p w:rsidR="00C17152" w:rsidRPr="005322A7" w:rsidRDefault="00C17152" w:rsidP="001B3A93">
            <w:pPr>
              <w:pStyle w:val="Contenidodelatabla"/>
              <w:jc w:val="both"/>
              <w:rPr>
                <w:rFonts w:ascii="Arial" w:hAnsi="Arial" w:cs="Arial"/>
                <w:b/>
                <w:sz w:val="22"/>
                <w:szCs w:val="22"/>
              </w:rPr>
            </w:pPr>
            <w:r>
              <w:rPr>
                <w:rFonts w:ascii="Arial" w:hAnsi="Arial" w:cs="Arial"/>
                <w:b/>
                <w:sz w:val="22"/>
                <w:szCs w:val="22"/>
              </w:rPr>
              <w:t xml:space="preserve">Terrenos </w:t>
            </w:r>
            <w:r w:rsidRPr="005322A7">
              <w:rPr>
                <w:rFonts w:ascii="Arial" w:hAnsi="Arial" w:cs="Arial"/>
                <w:b/>
                <w:sz w:val="22"/>
                <w:szCs w:val="22"/>
              </w:rPr>
              <w:t xml:space="preserve"> </w:t>
            </w:r>
          </w:p>
        </w:tc>
        <w:tc>
          <w:tcPr>
            <w:tcW w:w="1234" w:type="pct"/>
            <w:shd w:val="clear" w:color="auto" w:fill="auto"/>
          </w:tcPr>
          <w:p w:rsidR="00C17152" w:rsidRPr="005D3158" w:rsidRDefault="00C17152" w:rsidP="001B3A93">
            <w:pPr>
              <w:pStyle w:val="Contenidodelatabla"/>
              <w:jc w:val="right"/>
              <w:rPr>
                <w:rFonts w:ascii="Arial" w:hAnsi="Arial" w:cs="Arial"/>
                <w:sz w:val="22"/>
                <w:szCs w:val="22"/>
              </w:rPr>
            </w:pPr>
            <w:r>
              <w:rPr>
                <w:rFonts w:ascii="Arial" w:hAnsi="Arial" w:cs="Arial"/>
                <w:sz w:val="22"/>
                <w:szCs w:val="22"/>
              </w:rPr>
              <w:t>$               1,004,411.00</w:t>
            </w:r>
          </w:p>
        </w:tc>
      </w:tr>
      <w:tr w:rsidR="00C17152" w:rsidRPr="00A86A40" w:rsidTr="00F01BEE">
        <w:tc>
          <w:tcPr>
            <w:tcW w:w="3766" w:type="pct"/>
            <w:shd w:val="clear" w:color="auto" w:fill="auto"/>
          </w:tcPr>
          <w:p w:rsidR="00C17152" w:rsidRDefault="00C17152" w:rsidP="001B3A93">
            <w:pPr>
              <w:pStyle w:val="Contenidodelatabla"/>
              <w:jc w:val="both"/>
              <w:rPr>
                <w:rFonts w:ascii="Arial" w:hAnsi="Arial" w:cs="Arial"/>
                <w:b/>
                <w:sz w:val="22"/>
                <w:szCs w:val="22"/>
              </w:rPr>
            </w:pPr>
            <w:r>
              <w:rPr>
                <w:rFonts w:ascii="Arial" w:hAnsi="Arial" w:cs="Arial"/>
                <w:b/>
                <w:sz w:val="22"/>
                <w:szCs w:val="22"/>
              </w:rPr>
              <w:t>Edificios no Habitacionales</w:t>
            </w:r>
          </w:p>
        </w:tc>
        <w:tc>
          <w:tcPr>
            <w:tcW w:w="1234"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28,928,255.00</w:t>
            </w:r>
          </w:p>
        </w:tc>
      </w:tr>
      <w:tr w:rsidR="00C17152" w:rsidRPr="00A86A40" w:rsidTr="00F01BEE">
        <w:tc>
          <w:tcPr>
            <w:tcW w:w="3766" w:type="pct"/>
            <w:shd w:val="clear" w:color="auto" w:fill="auto"/>
          </w:tcPr>
          <w:p w:rsidR="00C17152" w:rsidRDefault="00C17152" w:rsidP="001B3A93">
            <w:pPr>
              <w:pStyle w:val="Contenidodelatabla"/>
              <w:jc w:val="both"/>
              <w:rPr>
                <w:rFonts w:ascii="Arial" w:hAnsi="Arial" w:cs="Arial"/>
                <w:b/>
                <w:sz w:val="22"/>
                <w:szCs w:val="22"/>
              </w:rPr>
            </w:pPr>
            <w:r>
              <w:rPr>
                <w:rFonts w:ascii="Arial" w:hAnsi="Arial" w:cs="Arial"/>
                <w:b/>
                <w:sz w:val="22"/>
                <w:szCs w:val="22"/>
              </w:rPr>
              <w:t>Construcciones en Proceso en Bienes de Dominio Público</w:t>
            </w:r>
          </w:p>
        </w:tc>
        <w:tc>
          <w:tcPr>
            <w:tcW w:w="1234"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6,810,514,740.49</w:t>
            </w:r>
          </w:p>
        </w:tc>
      </w:tr>
      <w:tr w:rsidR="00C17152" w:rsidRPr="00E31E31" w:rsidTr="00F01BEE">
        <w:tc>
          <w:tcPr>
            <w:tcW w:w="3766"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4"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6,840,447,406.49</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b/>
          <w:bCs/>
          <w:u w:val="single" w:color="7F7F7F"/>
        </w:rPr>
      </w:pPr>
    </w:p>
    <w:p w:rsidR="00C17152" w:rsidRDefault="00C17152" w:rsidP="00C17152">
      <w:pPr>
        <w:spacing w:line="100" w:lineRule="atLeast"/>
        <w:jc w:val="both"/>
        <w:rPr>
          <w:rFonts w:ascii="Arial" w:hAnsi="Arial" w:cs="Arial"/>
          <w:b/>
          <w:bCs/>
          <w:u w:val="single" w:color="7F7F7F"/>
        </w:rPr>
      </w:pPr>
    </w:p>
    <w:p w:rsidR="00C17152" w:rsidRDefault="00C17152" w:rsidP="00C17152">
      <w:pPr>
        <w:spacing w:line="100" w:lineRule="atLeast"/>
        <w:jc w:val="both"/>
        <w:rPr>
          <w:rFonts w:ascii="Arial" w:hAnsi="Arial" w:cs="Arial"/>
          <w:b/>
          <w:bCs/>
          <w:u w:val="single" w:color="7F7F7F"/>
        </w:rPr>
      </w:pPr>
    </w:p>
    <w:p w:rsidR="00C17152" w:rsidRPr="003F3EA5" w:rsidRDefault="00C17152" w:rsidP="00C17152">
      <w:pPr>
        <w:spacing w:line="100" w:lineRule="atLeast"/>
        <w:jc w:val="both"/>
        <w:rPr>
          <w:rFonts w:ascii="Arial" w:hAnsi="Arial" w:cs="Arial"/>
          <w:b/>
          <w:bCs/>
          <w:u w:val="single" w:color="7F7F7F"/>
        </w:rPr>
      </w:pPr>
      <w:r w:rsidRPr="003F3EA5">
        <w:rPr>
          <w:rFonts w:ascii="Arial" w:hAnsi="Arial" w:cs="Arial"/>
          <w:b/>
          <w:bCs/>
          <w:u w:val="single" w:color="7F7F7F"/>
        </w:rPr>
        <w:t xml:space="preserve">Bienes Muebles </w:t>
      </w:r>
    </w:p>
    <w:p w:rsidR="00C17152" w:rsidRPr="00E31E31" w:rsidRDefault="00C17152" w:rsidP="00C17152">
      <w:pPr>
        <w:spacing w:line="100" w:lineRule="atLeast"/>
        <w:jc w:val="both"/>
        <w:rPr>
          <w:rFonts w:ascii="Arial" w:hAnsi="Arial" w:cs="Arial"/>
          <w:b/>
          <w:bCs/>
          <w:u w:val="single"/>
        </w:rPr>
      </w:pP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Este rubro representa los </w:t>
      </w:r>
      <w:r>
        <w:rPr>
          <w:rFonts w:ascii="Arial" w:hAnsi="Arial" w:cs="Arial"/>
          <w:sz w:val="22"/>
          <w:szCs w:val="22"/>
        </w:rPr>
        <w:t>B</w:t>
      </w:r>
      <w:r w:rsidRPr="00E31E31">
        <w:rPr>
          <w:rFonts w:ascii="Arial" w:hAnsi="Arial" w:cs="Arial"/>
          <w:sz w:val="22"/>
          <w:szCs w:val="22"/>
        </w:rPr>
        <w:t xml:space="preserve">ienes </w:t>
      </w:r>
      <w:r>
        <w:rPr>
          <w:rFonts w:ascii="Arial" w:hAnsi="Arial" w:cs="Arial"/>
          <w:sz w:val="22"/>
          <w:szCs w:val="22"/>
        </w:rPr>
        <w:t>M</w:t>
      </w:r>
      <w:r w:rsidRPr="00E31E31">
        <w:rPr>
          <w:rFonts w:ascii="Arial" w:hAnsi="Arial" w:cs="Arial"/>
          <w:sz w:val="22"/>
          <w:szCs w:val="22"/>
        </w:rPr>
        <w:t xml:space="preserve">uebles que son propiedad </w:t>
      </w:r>
      <w:r>
        <w:rPr>
          <w:rFonts w:ascii="Arial" w:hAnsi="Arial" w:cs="Arial"/>
          <w:sz w:val="22"/>
          <w:szCs w:val="22"/>
        </w:rPr>
        <w:t xml:space="preserve">de la </w:t>
      </w:r>
      <w:r w:rsidRPr="00BB5D48">
        <w:rPr>
          <w:rFonts w:ascii="Arial" w:hAnsi="Arial" w:cs="Arial"/>
          <w:sz w:val="22"/>
          <w:szCs w:val="22"/>
        </w:rPr>
        <w:t xml:space="preserve">Comisión de Caminos e Infraestructura Hidráulica, </w:t>
      </w:r>
      <w:r w:rsidRPr="00E31E31">
        <w:rPr>
          <w:rFonts w:ascii="Arial" w:hAnsi="Arial" w:cs="Arial"/>
          <w:sz w:val="22"/>
          <w:szCs w:val="22"/>
        </w:rPr>
        <w:t>como son</w:t>
      </w:r>
      <w:r>
        <w:rPr>
          <w:rFonts w:ascii="Arial" w:hAnsi="Arial" w:cs="Arial"/>
          <w:sz w:val="22"/>
          <w:szCs w:val="22"/>
        </w:rPr>
        <w:t xml:space="preserve"> Vehículos y Equipo de Transporte y Maquinaria, Otros Equipos y Herramientas, </w:t>
      </w:r>
      <w:r w:rsidRPr="00E31E31">
        <w:rPr>
          <w:rFonts w:ascii="Arial" w:hAnsi="Arial" w:cs="Arial"/>
          <w:sz w:val="22"/>
          <w:szCs w:val="22"/>
        </w:rPr>
        <w:t>que aún se encuentran en buenas condiciones y que son básicos para la operatividad del</w:t>
      </w:r>
      <w:r>
        <w:rPr>
          <w:rFonts w:ascii="Arial" w:hAnsi="Arial" w:cs="Arial"/>
          <w:sz w:val="22"/>
          <w:szCs w:val="22"/>
        </w:rPr>
        <w:t xml:space="preserve"> mismo; los cuales fueron o</w:t>
      </w:r>
      <w:r w:rsidRPr="00E31E31">
        <w:rPr>
          <w:rFonts w:ascii="Arial" w:hAnsi="Arial" w:cs="Arial"/>
          <w:sz w:val="22"/>
          <w:szCs w:val="22"/>
        </w:rPr>
        <w:t>bten</w:t>
      </w:r>
      <w:r>
        <w:rPr>
          <w:rFonts w:ascii="Arial" w:hAnsi="Arial" w:cs="Arial"/>
          <w:sz w:val="22"/>
          <w:szCs w:val="22"/>
        </w:rPr>
        <w:t xml:space="preserve">idos mediante transferencias de la Secretaría de Obra Pública y Comunicaciones, en el periodo que se informa, así como, en ejercicios anteriores. </w:t>
      </w: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 xml:space="preserve">Al 31 de marzo </w:t>
      </w:r>
      <w:r w:rsidRPr="00E31E31">
        <w:rPr>
          <w:rFonts w:ascii="Arial" w:hAnsi="Arial" w:cs="Arial"/>
          <w:sz w:val="22"/>
          <w:szCs w:val="22"/>
        </w:rPr>
        <w:t xml:space="preserve">de </w:t>
      </w:r>
      <w:r>
        <w:rPr>
          <w:rFonts w:ascii="Arial" w:hAnsi="Arial" w:cs="Arial"/>
          <w:sz w:val="22"/>
          <w:szCs w:val="22"/>
        </w:rPr>
        <w:t>2018, este rubro asciende a $ 4</w:t>
      </w:r>
      <w:proofErr w:type="gramStart"/>
      <w:r>
        <w:rPr>
          <w:rFonts w:ascii="Arial" w:hAnsi="Arial" w:cs="Arial"/>
          <w:sz w:val="22"/>
          <w:szCs w:val="22"/>
        </w:rPr>
        <w:t>,824,444,429.62</w:t>
      </w:r>
      <w:proofErr w:type="gramEnd"/>
      <w:r>
        <w:rPr>
          <w:rFonts w:ascii="Arial" w:hAnsi="Arial" w:cs="Arial"/>
          <w:sz w:val="22"/>
          <w:szCs w:val="22"/>
        </w:rPr>
        <w:t>, que representa el 41.0 por ciento del activo no circulante.</w:t>
      </w:r>
    </w:p>
    <w:p w:rsidR="00C17152" w:rsidRDefault="00C17152" w:rsidP="00C17152">
      <w:pPr>
        <w:spacing w:line="100" w:lineRule="atLeast"/>
        <w:jc w:val="both"/>
        <w:rPr>
          <w:rFonts w:ascii="Arial" w:hAnsi="Arial" w:cs="Arial"/>
          <w:sz w:val="22"/>
          <w:szCs w:val="22"/>
        </w:rPr>
      </w:pPr>
    </w:p>
    <w:p w:rsidR="00C17152" w:rsidRPr="00D16245" w:rsidRDefault="00C17152" w:rsidP="00C17152">
      <w:pPr>
        <w:spacing w:line="100" w:lineRule="atLeast"/>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0"/>
        <w:gridCol w:w="2628"/>
      </w:tblGrid>
      <w:tr w:rsidR="00C17152" w:rsidRPr="00E31E31" w:rsidTr="00F01BEE">
        <w:tc>
          <w:tcPr>
            <w:tcW w:w="376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A86A40" w:rsidTr="00F01BEE">
        <w:tc>
          <w:tcPr>
            <w:tcW w:w="3766" w:type="pct"/>
            <w:shd w:val="clear" w:color="auto" w:fill="auto"/>
          </w:tcPr>
          <w:p w:rsidR="00C17152" w:rsidRPr="005322A7" w:rsidRDefault="00C17152" w:rsidP="001B3A93">
            <w:pPr>
              <w:pStyle w:val="Contenidodelatabla"/>
              <w:jc w:val="both"/>
              <w:rPr>
                <w:rFonts w:ascii="Arial" w:hAnsi="Arial" w:cs="Arial"/>
                <w:b/>
                <w:sz w:val="22"/>
                <w:szCs w:val="22"/>
              </w:rPr>
            </w:pPr>
            <w:r>
              <w:rPr>
                <w:rFonts w:ascii="Arial" w:hAnsi="Arial" w:cs="Arial"/>
                <w:b/>
                <w:sz w:val="22"/>
                <w:szCs w:val="22"/>
              </w:rPr>
              <w:t>Vehículos y Equipo de Transporte</w:t>
            </w:r>
            <w:r w:rsidRPr="005322A7">
              <w:rPr>
                <w:rFonts w:ascii="Arial" w:hAnsi="Arial" w:cs="Arial"/>
                <w:b/>
                <w:sz w:val="22"/>
                <w:szCs w:val="22"/>
              </w:rPr>
              <w:t xml:space="preserve"> </w:t>
            </w:r>
          </w:p>
        </w:tc>
        <w:tc>
          <w:tcPr>
            <w:tcW w:w="1234" w:type="pct"/>
            <w:shd w:val="clear" w:color="auto" w:fill="auto"/>
          </w:tcPr>
          <w:p w:rsidR="00C17152" w:rsidRPr="005D3158" w:rsidRDefault="00C17152" w:rsidP="001B3A93">
            <w:pPr>
              <w:pStyle w:val="Contenidodelatabla"/>
              <w:jc w:val="right"/>
              <w:rPr>
                <w:rFonts w:ascii="Arial" w:hAnsi="Arial" w:cs="Arial"/>
                <w:sz w:val="22"/>
                <w:szCs w:val="22"/>
              </w:rPr>
            </w:pPr>
            <w:r>
              <w:rPr>
                <w:rFonts w:ascii="Arial" w:hAnsi="Arial" w:cs="Arial"/>
                <w:sz w:val="22"/>
                <w:szCs w:val="22"/>
              </w:rPr>
              <w:t>$             19,324,603.30</w:t>
            </w:r>
          </w:p>
        </w:tc>
      </w:tr>
      <w:tr w:rsidR="00C17152" w:rsidRPr="00A86A40" w:rsidTr="00F01BEE">
        <w:tc>
          <w:tcPr>
            <w:tcW w:w="3766" w:type="pct"/>
            <w:shd w:val="clear" w:color="auto" w:fill="auto"/>
          </w:tcPr>
          <w:p w:rsidR="00C17152" w:rsidRPr="005322A7" w:rsidRDefault="00C17152" w:rsidP="001B3A93">
            <w:pPr>
              <w:pStyle w:val="Contenidodelatabla"/>
              <w:jc w:val="both"/>
              <w:rPr>
                <w:rFonts w:ascii="Arial" w:hAnsi="Arial" w:cs="Arial"/>
                <w:b/>
                <w:sz w:val="22"/>
                <w:szCs w:val="22"/>
              </w:rPr>
            </w:pPr>
            <w:r w:rsidRPr="005322A7">
              <w:rPr>
                <w:rFonts w:ascii="Arial" w:hAnsi="Arial" w:cs="Arial"/>
                <w:b/>
                <w:sz w:val="22"/>
                <w:szCs w:val="22"/>
              </w:rPr>
              <w:t>Maquinaria, Otros Eq</w:t>
            </w:r>
            <w:r>
              <w:rPr>
                <w:rFonts w:ascii="Arial" w:hAnsi="Arial" w:cs="Arial"/>
                <w:b/>
                <w:sz w:val="22"/>
                <w:szCs w:val="22"/>
              </w:rPr>
              <w:t>uipos y</w:t>
            </w:r>
            <w:r w:rsidRPr="005322A7">
              <w:rPr>
                <w:rFonts w:ascii="Arial" w:hAnsi="Arial" w:cs="Arial"/>
                <w:b/>
                <w:sz w:val="22"/>
                <w:szCs w:val="22"/>
              </w:rPr>
              <w:t xml:space="preserve"> Herramientas </w:t>
            </w:r>
          </w:p>
        </w:tc>
        <w:tc>
          <w:tcPr>
            <w:tcW w:w="1234"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4,805,119,826.32</w:t>
            </w:r>
          </w:p>
        </w:tc>
      </w:tr>
      <w:tr w:rsidR="00C17152" w:rsidRPr="00E31E31" w:rsidTr="00F01BEE">
        <w:tc>
          <w:tcPr>
            <w:tcW w:w="3766"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4"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4,824,444,429.62</w:t>
            </w:r>
            <w:r>
              <w:rPr>
                <w:rFonts w:ascii="Arial" w:hAnsi="Arial" w:cs="Arial"/>
                <w:b/>
                <w:bCs/>
                <w:sz w:val="22"/>
                <w:szCs w:val="22"/>
              </w:rPr>
              <w:fldChar w:fldCharType="end"/>
            </w:r>
          </w:p>
        </w:tc>
      </w:tr>
    </w:tbl>
    <w:p w:rsidR="00C17152" w:rsidRPr="00E31E31" w:rsidRDefault="00C17152" w:rsidP="00C17152">
      <w:pPr>
        <w:spacing w:line="100" w:lineRule="atLeast"/>
        <w:jc w:val="both"/>
        <w:rPr>
          <w:rFonts w:ascii="Arial" w:hAnsi="Arial" w:cs="Arial"/>
        </w:rPr>
      </w:pPr>
    </w:p>
    <w:p w:rsidR="00C17152" w:rsidRDefault="00C17152" w:rsidP="00C17152">
      <w:pPr>
        <w:spacing w:line="100" w:lineRule="atLeast"/>
        <w:jc w:val="both"/>
        <w:rPr>
          <w:rFonts w:ascii="Arial" w:hAnsi="Arial" w:cs="Arial"/>
          <w:b/>
          <w:bCs/>
          <w:u w:val="single" w:color="7F7F7F"/>
        </w:rPr>
      </w:pPr>
    </w:p>
    <w:p w:rsidR="00C17152" w:rsidRPr="003F3EA5" w:rsidRDefault="00C17152" w:rsidP="00C17152">
      <w:pPr>
        <w:spacing w:line="100" w:lineRule="atLeast"/>
        <w:jc w:val="both"/>
        <w:rPr>
          <w:rFonts w:ascii="Arial" w:hAnsi="Arial" w:cs="Arial"/>
          <w:u w:val="single" w:color="7F7F7F"/>
        </w:rPr>
      </w:pPr>
      <w:r w:rsidRPr="003F3EA5">
        <w:rPr>
          <w:rFonts w:ascii="Arial" w:hAnsi="Arial" w:cs="Arial"/>
          <w:b/>
          <w:bCs/>
          <w:u w:val="single" w:color="7F7F7F"/>
        </w:rPr>
        <w:t xml:space="preserve">Activos Diferidos </w:t>
      </w:r>
    </w:p>
    <w:p w:rsidR="00C17152" w:rsidRPr="00E31E31" w:rsidRDefault="00C17152" w:rsidP="00C17152">
      <w:pPr>
        <w:spacing w:line="100" w:lineRule="atLeast"/>
        <w:jc w:val="both"/>
        <w:rPr>
          <w:rFonts w:ascii="Arial" w:hAnsi="Arial" w:cs="Arial"/>
          <w:u w:val="single"/>
        </w:rPr>
      </w:pPr>
    </w:p>
    <w:p w:rsidR="00C17152" w:rsidRPr="00E31E31" w:rsidRDefault="00C17152" w:rsidP="00C17152">
      <w:pPr>
        <w:spacing w:line="100" w:lineRule="atLeast"/>
        <w:jc w:val="both"/>
        <w:rPr>
          <w:rFonts w:ascii="Arial" w:hAnsi="Arial" w:cs="Arial"/>
          <w:sz w:val="22"/>
          <w:szCs w:val="22"/>
        </w:rPr>
      </w:pPr>
      <w:r>
        <w:rPr>
          <w:rFonts w:ascii="Arial" w:hAnsi="Arial" w:cs="Arial"/>
          <w:sz w:val="22"/>
          <w:szCs w:val="22"/>
        </w:rPr>
        <w:t>Al 31 de marzo de 2018, e</w:t>
      </w:r>
      <w:r w:rsidRPr="00E31E31">
        <w:rPr>
          <w:rFonts w:ascii="Arial" w:hAnsi="Arial" w:cs="Arial"/>
          <w:sz w:val="22"/>
          <w:szCs w:val="22"/>
        </w:rPr>
        <w:t>ste rubro refl</w:t>
      </w:r>
      <w:r>
        <w:rPr>
          <w:rFonts w:ascii="Arial" w:hAnsi="Arial" w:cs="Arial"/>
          <w:sz w:val="22"/>
          <w:szCs w:val="22"/>
        </w:rPr>
        <w:t>eja un monto de $ 82,150,857.02 el cual representa el 0.7 por ciento</w:t>
      </w:r>
      <w:r w:rsidRPr="00E31E31">
        <w:rPr>
          <w:rFonts w:ascii="Arial" w:hAnsi="Arial" w:cs="Arial"/>
          <w:sz w:val="22"/>
          <w:szCs w:val="22"/>
        </w:rPr>
        <w:t xml:space="preserve"> del total del activo no circulante, se encuentra integrado por todas aquellas o</w:t>
      </w:r>
      <w:r>
        <w:rPr>
          <w:rFonts w:ascii="Arial" w:hAnsi="Arial" w:cs="Arial"/>
          <w:sz w:val="22"/>
          <w:szCs w:val="22"/>
        </w:rPr>
        <w:t>peraciones que están en proceso</w:t>
      </w:r>
      <w:r w:rsidRPr="00E31E31">
        <w:rPr>
          <w:rFonts w:ascii="Arial" w:hAnsi="Arial" w:cs="Arial"/>
          <w:sz w:val="22"/>
          <w:szCs w:val="22"/>
        </w:rPr>
        <w:t xml:space="preserve"> de regularización presupuestal y contable </w:t>
      </w:r>
      <w:r>
        <w:rPr>
          <w:rFonts w:ascii="Arial" w:hAnsi="Arial" w:cs="Arial"/>
          <w:sz w:val="22"/>
          <w:szCs w:val="22"/>
        </w:rPr>
        <w:t xml:space="preserve">del periodo que se informa, </w:t>
      </w:r>
      <w:r w:rsidRPr="00E31E31">
        <w:rPr>
          <w:rFonts w:ascii="Arial" w:hAnsi="Arial" w:cs="Arial"/>
          <w:sz w:val="22"/>
          <w:szCs w:val="22"/>
        </w:rPr>
        <w:t>actualmente se están llevando a</w:t>
      </w:r>
      <w:r>
        <w:rPr>
          <w:rFonts w:ascii="Arial" w:hAnsi="Arial" w:cs="Arial"/>
          <w:sz w:val="22"/>
          <w:szCs w:val="22"/>
        </w:rPr>
        <w:t xml:space="preserve"> </w:t>
      </w:r>
      <w:r w:rsidRPr="00E31E31">
        <w:rPr>
          <w:rFonts w:ascii="Arial" w:hAnsi="Arial" w:cs="Arial"/>
          <w:sz w:val="22"/>
          <w:szCs w:val="22"/>
        </w:rPr>
        <w:t>cabo las gestiones necesarias ante la Secretaría de Hacienda para su regularización</w:t>
      </w:r>
      <w:r>
        <w:rPr>
          <w:rFonts w:ascii="Arial" w:hAnsi="Arial" w:cs="Arial"/>
          <w:sz w:val="22"/>
          <w:szCs w:val="22"/>
        </w:rPr>
        <w:t>, así como, por Proyectos Productivos, Estudios de Preinscripción en Carreteras para la Ejecución de obras para beneficio social.</w:t>
      </w:r>
    </w:p>
    <w:p w:rsidR="00C17152" w:rsidRDefault="00C17152" w:rsidP="00C17152">
      <w:pPr>
        <w:spacing w:line="100" w:lineRule="atLeast"/>
        <w:jc w:val="both"/>
        <w:rPr>
          <w:rFonts w:ascii="Arial" w:hAnsi="Arial" w:cs="Arial"/>
        </w:rPr>
      </w:pPr>
    </w:p>
    <w:p w:rsidR="00C17152" w:rsidRPr="00E31E31" w:rsidRDefault="00C17152" w:rsidP="00C17152">
      <w:pPr>
        <w:spacing w:line="100" w:lineRule="atLeast"/>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F01BEE">
        <w:trPr>
          <w:trHeight w:val="212"/>
        </w:trPr>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c>
          <w:tcPr>
            <w:tcW w:w="3767" w:type="pct"/>
            <w:shd w:val="clear" w:color="auto" w:fill="auto"/>
          </w:tcPr>
          <w:p w:rsidR="00C17152" w:rsidRPr="005322A7" w:rsidRDefault="00C17152" w:rsidP="001B3A93">
            <w:pPr>
              <w:pStyle w:val="Contenidodelatabla"/>
              <w:jc w:val="both"/>
              <w:rPr>
                <w:rFonts w:ascii="Arial" w:hAnsi="Arial" w:cs="Arial"/>
                <w:b/>
                <w:sz w:val="22"/>
                <w:szCs w:val="22"/>
              </w:rPr>
            </w:pPr>
            <w:r>
              <w:rPr>
                <w:rFonts w:ascii="Arial" w:hAnsi="Arial" w:cs="Arial"/>
                <w:b/>
                <w:sz w:val="22"/>
                <w:szCs w:val="22"/>
              </w:rPr>
              <w:t>Estudios, Formulación y Evaluación de Proyectos</w:t>
            </w:r>
          </w:p>
        </w:tc>
        <w:tc>
          <w:tcPr>
            <w:tcW w:w="1233"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             11,952,131.78</w:t>
            </w:r>
          </w:p>
        </w:tc>
      </w:tr>
      <w:tr w:rsidR="00C17152" w:rsidRPr="00E31E31" w:rsidTr="00F01BEE">
        <w:tc>
          <w:tcPr>
            <w:tcW w:w="3767" w:type="pct"/>
            <w:shd w:val="clear" w:color="auto" w:fill="auto"/>
          </w:tcPr>
          <w:p w:rsidR="00C17152" w:rsidRPr="00A86A40" w:rsidRDefault="00C17152" w:rsidP="001B3A93">
            <w:pPr>
              <w:pStyle w:val="Contenidodelatabla"/>
              <w:rPr>
                <w:rFonts w:ascii="Arial" w:hAnsi="Arial" w:cs="Arial"/>
                <w:b/>
                <w:bCs/>
                <w:sz w:val="22"/>
                <w:szCs w:val="22"/>
              </w:rPr>
            </w:pPr>
            <w:r>
              <w:rPr>
                <w:rFonts w:ascii="Arial" w:hAnsi="Arial" w:cs="Arial"/>
                <w:b/>
                <w:bCs/>
                <w:sz w:val="22"/>
                <w:szCs w:val="22"/>
              </w:rPr>
              <w:t>Otros Activos Diferidos</w:t>
            </w:r>
          </w:p>
        </w:tc>
        <w:tc>
          <w:tcPr>
            <w:tcW w:w="1233"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 xml:space="preserve">         70,198,725.24</w:t>
            </w:r>
          </w:p>
        </w:tc>
      </w:tr>
      <w:tr w:rsidR="00C17152" w:rsidRPr="00E31E31" w:rsidTr="00F01BEE">
        <w:tc>
          <w:tcPr>
            <w:tcW w:w="3767"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A86A40"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82,150,857.02</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rPr>
      </w:pPr>
    </w:p>
    <w:p w:rsidR="00C17152" w:rsidRDefault="00C17152" w:rsidP="00C17152">
      <w:pPr>
        <w:spacing w:line="100" w:lineRule="atLeast"/>
        <w:jc w:val="both"/>
        <w:rPr>
          <w:rFonts w:ascii="Arial" w:hAnsi="Arial" w:cs="Arial"/>
        </w:rPr>
      </w:pPr>
    </w:p>
    <w:p w:rsidR="00C17152" w:rsidRPr="00E31E31" w:rsidRDefault="00C17152" w:rsidP="00C17152">
      <w:pPr>
        <w:spacing w:line="100" w:lineRule="atLeast"/>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F01BEE">
        <w:trPr>
          <w:trHeight w:val="212"/>
        </w:trPr>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c>
          <w:tcPr>
            <w:tcW w:w="3767" w:type="pct"/>
            <w:shd w:val="clear" w:color="auto" w:fill="auto"/>
          </w:tcPr>
          <w:p w:rsidR="00C17152" w:rsidRPr="005322A7" w:rsidRDefault="00C17152" w:rsidP="001B3A93">
            <w:pPr>
              <w:pStyle w:val="Contenidodelatabla"/>
              <w:jc w:val="both"/>
              <w:rPr>
                <w:rFonts w:ascii="Arial" w:hAnsi="Arial" w:cs="Arial"/>
                <w:b/>
                <w:sz w:val="22"/>
                <w:szCs w:val="22"/>
              </w:rPr>
            </w:pPr>
            <w:r>
              <w:rPr>
                <w:rFonts w:ascii="Arial" w:hAnsi="Arial" w:cs="Arial"/>
                <w:b/>
                <w:sz w:val="22"/>
                <w:szCs w:val="22"/>
              </w:rPr>
              <w:t>Estudios, Formulación y Evaluación de Proyectos</w:t>
            </w:r>
          </w:p>
        </w:tc>
        <w:tc>
          <w:tcPr>
            <w:tcW w:w="1233"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 xml:space="preserve">   </w:t>
            </w:r>
          </w:p>
        </w:tc>
      </w:tr>
      <w:tr w:rsidR="00C17152" w:rsidRPr="00E31E31" w:rsidTr="00F01BEE">
        <w:tc>
          <w:tcPr>
            <w:tcW w:w="3767" w:type="pct"/>
            <w:shd w:val="clear" w:color="auto" w:fill="auto"/>
          </w:tcPr>
          <w:p w:rsidR="00C17152" w:rsidRPr="00653D80" w:rsidRDefault="00C17152" w:rsidP="001B3A93">
            <w:pPr>
              <w:pStyle w:val="Contenidodelatabla"/>
              <w:rPr>
                <w:rFonts w:ascii="Arial" w:hAnsi="Arial" w:cs="Arial"/>
                <w:bCs/>
                <w:sz w:val="22"/>
                <w:szCs w:val="22"/>
              </w:rPr>
            </w:pPr>
            <w:r w:rsidRPr="00653D80">
              <w:rPr>
                <w:rFonts w:ascii="Arial" w:hAnsi="Arial" w:cs="Arial"/>
                <w:bCs/>
                <w:sz w:val="22"/>
                <w:szCs w:val="22"/>
              </w:rPr>
              <w:t>Proyectos Producti</w:t>
            </w:r>
            <w:r>
              <w:rPr>
                <w:rFonts w:ascii="Arial" w:hAnsi="Arial" w:cs="Arial"/>
                <w:bCs/>
                <w:sz w:val="22"/>
                <w:szCs w:val="22"/>
              </w:rPr>
              <w:t>vos y Estudios de Pre-inversión</w:t>
            </w:r>
          </w:p>
        </w:tc>
        <w:tc>
          <w:tcPr>
            <w:tcW w:w="1233" w:type="pct"/>
            <w:shd w:val="clear" w:color="auto" w:fill="auto"/>
          </w:tcPr>
          <w:p w:rsidR="00C17152" w:rsidRDefault="00C17152" w:rsidP="001B3A93">
            <w:pPr>
              <w:pStyle w:val="Contenidodelatabla"/>
              <w:jc w:val="right"/>
              <w:rPr>
                <w:rFonts w:ascii="Arial" w:hAnsi="Arial" w:cs="Arial"/>
                <w:b/>
                <w:bCs/>
                <w:sz w:val="22"/>
                <w:szCs w:val="22"/>
              </w:rPr>
            </w:pPr>
            <w:r>
              <w:rPr>
                <w:rFonts w:ascii="Arial" w:hAnsi="Arial" w:cs="Arial"/>
                <w:sz w:val="22"/>
                <w:szCs w:val="22"/>
              </w:rPr>
              <w:t>$           11,952,131.78</w:t>
            </w:r>
          </w:p>
        </w:tc>
      </w:tr>
      <w:tr w:rsidR="00C17152" w:rsidRPr="00E31E31" w:rsidTr="00F01BEE">
        <w:tc>
          <w:tcPr>
            <w:tcW w:w="3767"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A86A40"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11,952,131.78</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rPr>
      </w:pPr>
    </w:p>
    <w:p w:rsidR="00C17152" w:rsidRPr="00E31E31" w:rsidRDefault="00C17152" w:rsidP="00C17152">
      <w:pPr>
        <w:spacing w:line="100" w:lineRule="atLeast"/>
        <w:jc w:val="both"/>
        <w:rPr>
          <w:rFonts w:ascii="Arial" w:hAnsi="Arial" w:cs="Arial"/>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F01BEE">
        <w:trPr>
          <w:trHeight w:val="212"/>
        </w:trPr>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c>
          <w:tcPr>
            <w:tcW w:w="3767" w:type="pct"/>
            <w:shd w:val="clear" w:color="auto" w:fill="auto"/>
          </w:tcPr>
          <w:p w:rsidR="00C17152" w:rsidRPr="00943566" w:rsidRDefault="00C17152" w:rsidP="001B3A93">
            <w:pPr>
              <w:pStyle w:val="Contenidodelatabla"/>
              <w:jc w:val="both"/>
              <w:rPr>
                <w:rFonts w:ascii="Arial" w:hAnsi="Arial" w:cs="Arial"/>
                <w:b/>
                <w:sz w:val="22"/>
                <w:szCs w:val="22"/>
              </w:rPr>
            </w:pPr>
            <w:r w:rsidRPr="00943566">
              <w:rPr>
                <w:rFonts w:ascii="Arial" w:hAnsi="Arial" w:cs="Arial"/>
                <w:b/>
                <w:sz w:val="22"/>
                <w:szCs w:val="22"/>
              </w:rPr>
              <w:t xml:space="preserve">Otros Activos Diferidos </w:t>
            </w:r>
          </w:p>
        </w:tc>
        <w:tc>
          <w:tcPr>
            <w:tcW w:w="1233" w:type="pct"/>
            <w:shd w:val="clear" w:color="auto" w:fill="auto"/>
          </w:tcPr>
          <w:p w:rsidR="00C17152" w:rsidRPr="00A86A40" w:rsidRDefault="00C17152" w:rsidP="001B3A93">
            <w:pPr>
              <w:pStyle w:val="Contenidodelatabla"/>
              <w:jc w:val="center"/>
              <w:rPr>
                <w:rFonts w:ascii="Arial" w:hAnsi="Arial" w:cs="Arial"/>
                <w:sz w:val="22"/>
                <w:szCs w:val="22"/>
              </w:rPr>
            </w:pPr>
          </w:p>
        </w:tc>
      </w:tr>
      <w:tr w:rsidR="00C17152" w:rsidRPr="00E31E31" w:rsidTr="00F01BEE">
        <w:tc>
          <w:tcPr>
            <w:tcW w:w="3767" w:type="pct"/>
            <w:shd w:val="clear" w:color="auto" w:fill="auto"/>
          </w:tcPr>
          <w:p w:rsidR="00C17152" w:rsidRPr="00A86A40" w:rsidRDefault="00C17152" w:rsidP="001B3A93">
            <w:pPr>
              <w:pStyle w:val="Contenidodelatabla"/>
              <w:rPr>
                <w:rFonts w:ascii="Arial" w:hAnsi="Arial" w:cs="Arial"/>
                <w:sz w:val="22"/>
                <w:szCs w:val="22"/>
              </w:rPr>
            </w:pPr>
            <w:r w:rsidRPr="0003410F">
              <w:rPr>
                <w:rFonts w:ascii="Arial" w:hAnsi="Arial" w:cs="Arial"/>
                <w:sz w:val="22"/>
                <w:szCs w:val="22"/>
              </w:rPr>
              <w:t>Fondo General de Participaciones</w:t>
            </w:r>
          </w:p>
        </w:tc>
        <w:tc>
          <w:tcPr>
            <w:tcW w:w="1233" w:type="pct"/>
            <w:shd w:val="clear" w:color="auto" w:fill="auto"/>
          </w:tcPr>
          <w:p w:rsidR="00C17152" w:rsidRPr="007F6FE5" w:rsidRDefault="00C17152" w:rsidP="001B3A93">
            <w:pPr>
              <w:pStyle w:val="Contenidodelatabla"/>
              <w:jc w:val="right"/>
              <w:rPr>
                <w:rFonts w:ascii="Arial" w:hAnsi="Arial" w:cs="Arial"/>
                <w:sz w:val="22"/>
                <w:szCs w:val="22"/>
              </w:rPr>
            </w:pPr>
            <w:r>
              <w:rPr>
                <w:rFonts w:ascii="Arial" w:hAnsi="Arial" w:cs="Arial"/>
                <w:sz w:val="22"/>
                <w:szCs w:val="22"/>
              </w:rPr>
              <w:t>$            2,561,199.67</w:t>
            </w:r>
          </w:p>
        </w:tc>
      </w:tr>
      <w:tr w:rsidR="00C17152" w:rsidRPr="00E31E31" w:rsidTr="00F01BEE">
        <w:tc>
          <w:tcPr>
            <w:tcW w:w="3767" w:type="pct"/>
            <w:shd w:val="clear" w:color="auto" w:fill="auto"/>
          </w:tcPr>
          <w:p w:rsidR="00C17152" w:rsidRPr="00A86A40" w:rsidRDefault="00C17152" w:rsidP="001B3A93">
            <w:pPr>
              <w:pStyle w:val="Contenidodelatabla"/>
              <w:rPr>
                <w:rFonts w:ascii="Arial" w:hAnsi="Arial" w:cs="Arial"/>
                <w:sz w:val="22"/>
                <w:szCs w:val="22"/>
              </w:rPr>
            </w:pPr>
            <w:r>
              <w:rPr>
                <w:rFonts w:ascii="Arial" w:hAnsi="Arial" w:cs="Arial"/>
                <w:sz w:val="22"/>
                <w:szCs w:val="22"/>
              </w:rPr>
              <w:t>Fondo de Aportaciones para la Infraestructura Social ( FAIS )</w:t>
            </w:r>
          </w:p>
        </w:tc>
        <w:tc>
          <w:tcPr>
            <w:tcW w:w="1233"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8,574,674.08</w:t>
            </w:r>
          </w:p>
        </w:tc>
      </w:tr>
      <w:tr w:rsidR="00C17152" w:rsidRPr="00E31E31" w:rsidTr="00F01BEE">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Fondo de Compensación</w:t>
            </w:r>
          </w:p>
        </w:tc>
        <w:tc>
          <w:tcPr>
            <w:tcW w:w="1233"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215,888.52</w:t>
            </w:r>
          </w:p>
        </w:tc>
      </w:tr>
      <w:tr w:rsidR="00C17152" w:rsidRPr="00E31E31" w:rsidTr="00F01BEE">
        <w:tc>
          <w:tcPr>
            <w:tcW w:w="3767" w:type="pct"/>
            <w:shd w:val="clear" w:color="auto" w:fill="auto"/>
          </w:tcPr>
          <w:p w:rsidR="00C17152" w:rsidRDefault="00C17152" w:rsidP="001B3A93">
            <w:pPr>
              <w:pStyle w:val="Contenidodelatabla"/>
              <w:rPr>
                <w:rFonts w:ascii="Arial" w:hAnsi="Arial" w:cs="Arial"/>
                <w:sz w:val="22"/>
                <w:szCs w:val="22"/>
              </w:rPr>
            </w:pPr>
            <w:r w:rsidRPr="0003410F">
              <w:rPr>
                <w:rFonts w:ascii="Arial" w:hAnsi="Arial" w:cs="Arial"/>
                <w:sz w:val="22"/>
                <w:szCs w:val="22"/>
              </w:rPr>
              <w:t>Fondo de Aportaciones para el Fortalecimiento de las Entidades Federativas  (FAFEF)</w:t>
            </w:r>
          </w:p>
        </w:tc>
        <w:tc>
          <w:tcPr>
            <w:tcW w:w="1233"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16,105,274.38</w:t>
            </w:r>
          </w:p>
        </w:tc>
      </w:tr>
      <w:tr w:rsidR="00C17152" w:rsidRPr="00E31E31" w:rsidTr="00F01BEE">
        <w:tc>
          <w:tcPr>
            <w:tcW w:w="3767" w:type="pct"/>
            <w:shd w:val="clear" w:color="auto" w:fill="auto"/>
          </w:tcPr>
          <w:p w:rsidR="00C17152" w:rsidRPr="0003410F" w:rsidRDefault="00C17152" w:rsidP="001B3A93">
            <w:pPr>
              <w:pStyle w:val="Contenidodelatabla"/>
              <w:rPr>
                <w:rFonts w:ascii="Arial" w:hAnsi="Arial" w:cs="Arial"/>
                <w:sz w:val="22"/>
                <w:szCs w:val="22"/>
              </w:rPr>
            </w:pPr>
            <w:r>
              <w:rPr>
                <w:rFonts w:ascii="Arial" w:hAnsi="Arial" w:cs="Arial"/>
                <w:sz w:val="22"/>
                <w:szCs w:val="22"/>
              </w:rPr>
              <w:t>Impuesto a la Venta Final de Gasolina y Diésel</w:t>
            </w:r>
          </w:p>
        </w:tc>
        <w:tc>
          <w:tcPr>
            <w:tcW w:w="1233"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199,679.30</w:t>
            </w:r>
          </w:p>
        </w:tc>
      </w:tr>
      <w:tr w:rsidR="00C17152" w:rsidRPr="00E31E31" w:rsidTr="00F01BEE">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Otros Subsidios</w:t>
            </w:r>
          </w:p>
        </w:tc>
        <w:tc>
          <w:tcPr>
            <w:tcW w:w="1233"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456,499.99</w:t>
            </w:r>
          </w:p>
        </w:tc>
      </w:tr>
      <w:tr w:rsidR="00C17152" w:rsidRPr="00E31E31" w:rsidTr="00F01BEE">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Fondo Regional</w:t>
            </w:r>
          </w:p>
        </w:tc>
        <w:tc>
          <w:tcPr>
            <w:tcW w:w="1233"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41,964,592.92</w:t>
            </w:r>
          </w:p>
        </w:tc>
      </w:tr>
      <w:tr w:rsidR="00C17152" w:rsidRPr="00E31E31" w:rsidTr="00F01BEE">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Programas sujetos a reglas de operación</w:t>
            </w:r>
          </w:p>
        </w:tc>
        <w:tc>
          <w:tcPr>
            <w:tcW w:w="1233"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120,916.38</w:t>
            </w:r>
          </w:p>
        </w:tc>
      </w:tr>
      <w:tr w:rsidR="00C17152" w:rsidRPr="00E31E31" w:rsidTr="00F01BEE">
        <w:tc>
          <w:tcPr>
            <w:tcW w:w="3767"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A86A40"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70,198,725.24</w:t>
            </w:r>
            <w:r>
              <w:rPr>
                <w:rFonts w:ascii="Arial" w:hAnsi="Arial" w:cs="Arial"/>
                <w:b/>
                <w:bCs/>
                <w:sz w:val="22"/>
                <w:szCs w:val="22"/>
              </w:rPr>
              <w:fldChar w:fldCharType="end"/>
            </w:r>
          </w:p>
        </w:tc>
      </w:tr>
    </w:tbl>
    <w:p w:rsidR="00C17152" w:rsidRDefault="00C17152" w:rsidP="00C17152">
      <w:pPr>
        <w:spacing w:line="100" w:lineRule="atLeast"/>
        <w:rPr>
          <w:rFonts w:ascii="Arial" w:hAnsi="Arial" w:cs="Arial"/>
          <w:b/>
          <w:bCs/>
        </w:rPr>
      </w:pPr>
    </w:p>
    <w:p w:rsidR="00C17152" w:rsidRPr="00E31E31" w:rsidRDefault="00C17152" w:rsidP="00C17152">
      <w:pPr>
        <w:spacing w:line="100" w:lineRule="atLeast"/>
        <w:rPr>
          <w:rFonts w:ascii="Arial" w:hAnsi="Arial" w:cs="Arial"/>
          <w:b/>
          <w:bCs/>
        </w:rPr>
      </w:pPr>
    </w:p>
    <w:p w:rsidR="00C17152" w:rsidRDefault="00C17152" w:rsidP="00C17152">
      <w:pPr>
        <w:spacing w:line="100" w:lineRule="atLeast"/>
        <w:rPr>
          <w:rFonts w:ascii="Arial" w:hAnsi="Arial" w:cs="Arial"/>
          <w:b/>
          <w:bCs/>
        </w:rPr>
      </w:pPr>
      <w:r w:rsidRPr="00E31E31">
        <w:rPr>
          <w:rFonts w:ascii="Arial" w:hAnsi="Arial" w:cs="Arial"/>
          <w:b/>
          <w:bCs/>
        </w:rPr>
        <w:t>PASIVO</w:t>
      </w:r>
    </w:p>
    <w:p w:rsidR="00C17152" w:rsidRPr="00E31E31" w:rsidRDefault="00C17152" w:rsidP="00C17152">
      <w:pPr>
        <w:spacing w:line="100" w:lineRule="atLeast"/>
        <w:rPr>
          <w:rFonts w:ascii="Arial" w:hAnsi="Arial" w:cs="Arial"/>
          <w:sz w:val="22"/>
          <w:szCs w:val="22"/>
        </w:rPr>
      </w:pPr>
    </w:p>
    <w:p w:rsidR="00C17152" w:rsidRPr="003456BD" w:rsidRDefault="00C17152" w:rsidP="00C17152">
      <w:pPr>
        <w:autoSpaceDE w:val="0"/>
        <w:autoSpaceDN w:val="0"/>
        <w:adjustRightInd w:val="0"/>
        <w:jc w:val="both"/>
        <w:rPr>
          <w:rFonts w:ascii="Arial" w:hAnsi="Arial" w:cs="Arial"/>
          <w:sz w:val="22"/>
          <w:szCs w:val="22"/>
        </w:rPr>
      </w:pPr>
      <w:r w:rsidRPr="003456BD">
        <w:rPr>
          <w:rFonts w:ascii="Arial" w:hAnsi="Arial" w:cs="Arial"/>
          <w:sz w:val="22"/>
          <w:szCs w:val="22"/>
        </w:rPr>
        <w:t xml:space="preserve">Es el conjunto de cuentas que permite el registro de las obligaciones contraídas por </w:t>
      </w:r>
      <w:r>
        <w:rPr>
          <w:rFonts w:ascii="Arial" w:hAnsi="Arial" w:cs="Arial"/>
          <w:sz w:val="22"/>
          <w:szCs w:val="22"/>
        </w:rPr>
        <w:t xml:space="preserve">la </w:t>
      </w:r>
      <w:r w:rsidRPr="00BB5D48">
        <w:rPr>
          <w:rFonts w:ascii="Arial" w:hAnsi="Arial" w:cs="Arial"/>
          <w:sz w:val="22"/>
          <w:szCs w:val="22"/>
        </w:rPr>
        <w:t>Comisión de Caminos e Infraestructura Hidráulica</w:t>
      </w:r>
      <w:r w:rsidRPr="003456BD">
        <w:rPr>
          <w:rFonts w:ascii="Arial" w:hAnsi="Arial" w:cs="Arial"/>
          <w:sz w:val="22"/>
          <w:szCs w:val="22"/>
        </w:rPr>
        <w:t>, para el desarrollo de sus funciones y la prestación de los servicios públicos. Al 3</w:t>
      </w:r>
      <w:r>
        <w:rPr>
          <w:rFonts w:ascii="Arial" w:hAnsi="Arial" w:cs="Arial"/>
          <w:sz w:val="22"/>
          <w:szCs w:val="22"/>
        </w:rPr>
        <w:t xml:space="preserve">1 </w:t>
      </w:r>
      <w:r w:rsidRPr="003456BD">
        <w:rPr>
          <w:rFonts w:ascii="Arial" w:hAnsi="Arial" w:cs="Arial"/>
          <w:sz w:val="22"/>
          <w:szCs w:val="22"/>
        </w:rPr>
        <w:t xml:space="preserve">de </w:t>
      </w:r>
      <w:r>
        <w:rPr>
          <w:rFonts w:ascii="Arial" w:hAnsi="Arial" w:cs="Arial"/>
          <w:sz w:val="22"/>
          <w:szCs w:val="22"/>
        </w:rPr>
        <w:t>marzo de 2018</w:t>
      </w:r>
      <w:r w:rsidRPr="003456BD">
        <w:rPr>
          <w:rFonts w:ascii="Arial" w:hAnsi="Arial" w:cs="Arial"/>
          <w:sz w:val="22"/>
          <w:szCs w:val="22"/>
        </w:rPr>
        <w:t>, los estados financieros reflejan principalmente pasivo circulante o corto plazo, es decir, aquellas obligaciones en que la exigibilidad de pago es menor a un año.</w:t>
      </w:r>
    </w:p>
    <w:p w:rsidR="00C17152" w:rsidRDefault="00C17152" w:rsidP="00C17152">
      <w:pPr>
        <w:spacing w:line="100" w:lineRule="atLeast"/>
        <w:jc w:val="both"/>
        <w:rPr>
          <w:rFonts w:ascii="Arial" w:hAnsi="Arial" w:cs="Arial"/>
          <w:b/>
          <w:bCs/>
          <w:sz w:val="22"/>
          <w:szCs w:val="22"/>
          <w:u w:val="single"/>
        </w:rPr>
      </w:pPr>
    </w:p>
    <w:p w:rsidR="00C17152" w:rsidRDefault="00C17152" w:rsidP="00C17152">
      <w:pPr>
        <w:rPr>
          <w:rFonts w:ascii="Arial" w:hAnsi="Arial" w:cs="Arial"/>
        </w:rPr>
      </w:pPr>
    </w:p>
    <w:p w:rsidR="00C17152" w:rsidRPr="000700C0" w:rsidRDefault="00C17152" w:rsidP="00C17152">
      <w:pPr>
        <w:autoSpaceDE w:val="0"/>
        <w:autoSpaceDN w:val="0"/>
        <w:adjustRightInd w:val="0"/>
        <w:spacing w:after="60"/>
        <w:jc w:val="both"/>
        <w:rPr>
          <w:rFonts w:ascii="Arial" w:hAnsi="Arial" w:cs="Arial"/>
          <w:b/>
          <w:bCs/>
          <w:sz w:val="22"/>
          <w:szCs w:val="22"/>
        </w:rPr>
      </w:pPr>
      <w:r w:rsidRPr="000700C0">
        <w:rPr>
          <w:rFonts w:ascii="Arial" w:hAnsi="Arial" w:cs="Arial"/>
          <w:b/>
          <w:bCs/>
          <w:sz w:val="22"/>
          <w:szCs w:val="22"/>
        </w:rPr>
        <w:t>Circulante</w:t>
      </w:r>
    </w:p>
    <w:p w:rsidR="00C17152" w:rsidRPr="00AC07BF" w:rsidRDefault="00C17152" w:rsidP="00C17152">
      <w:pPr>
        <w:pBdr>
          <w:top w:val="single" w:sz="4" w:space="1" w:color="C0C0C0"/>
        </w:pBdr>
        <w:autoSpaceDE w:val="0"/>
        <w:autoSpaceDN w:val="0"/>
        <w:adjustRightInd w:val="0"/>
        <w:jc w:val="right"/>
        <w:rPr>
          <w:rFonts w:ascii="Arial" w:hAnsi="Arial" w:cs="Arial"/>
          <w:b/>
          <w:bCs/>
          <w:sz w:val="20"/>
          <w:szCs w:val="20"/>
        </w:rPr>
      </w:pPr>
    </w:p>
    <w:p w:rsidR="00C17152" w:rsidRPr="003456BD" w:rsidRDefault="00C17152" w:rsidP="00C17152">
      <w:pPr>
        <w:spacing w:line="100" w:lineRule="atLeast"/>
        <w:jc w:val="both"/>
        <w:rPr>
          <w:rFonts w:ascii="Arial" w:hAnsi="Arial" w:cs="Arial"/>
          <w:b/>
          <w:bCs/>
          <w:sz w:val="22"/>
          <w:szCs w:val="22"/>
          <w:u w:val="single"/>
        </w:rPr>
      </w:pPr>
    </w:p>
    <w:p w:rsidR="00C17152" w:rsidRPr="003F3EA5" w:rsidRDefault="00C17152" w:rsidP="00C17152">
      <w:pPr>
        <w:spacing w:line="100" w:lineRule="atLeast"/>
        <w:jc w:val="both"/>
        <w:rPr>
          <w:rFonts w:ascii="Arial" w:hAnsi="Arial" w:cs="Arial"/>
          <w:b/>
          <w:bCs/>
          <w:u w:val="single" w:color="7F7F7F"/>
        </w:rPr>
      </w:pPr>
      <w:r w:rsidRPr="003F3EA5">
        <w:rPr>
          <w:rFonts w:ascii="Arial" w:hAnsi="Arial" w:cs="Arial"/>
          <w:b/>
          <w:bCs/>
          <w:u w:val="single" w:color="7F7F7F"/>
        </w:rPr>
        <w:t>Cuentas por Pagar a Corto Plazo</w:t>
      </w:r>
    </w:p>
    <w:p w:rsidR="00C17152" w:rsidRPr="00E31E31" w:rsidRDefault="00C17152" w:rsidP="00C17152">
      <w:pPr>
        <w:spacing w:line="100" w:lineRule="atLeast"/>
        <w:jc w:val="both"/>
        <w:rPr>
          <w:rFonts w:ascii="Arial" w:hAnsi="Arial" w:cs="Arial"/>
          <w:b/>
          <w:bCs/>
          <w:u w:val="single"/>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Al 31 de marzo de 2018, e</w:t>
      </w:r>
      <w:r w:rsidRPr="00E31E31">
        <w:rPr>
          <w:rFonts w:ascii="Arial" w:hAnsi="Arial" w:cs="Arial"/>
          <w:sz w:val="22"/>
          <w:szCs w:val="22"/>
        </w:rPr>
        <w:t xml:space="preserve">ste rubro asciende a $ </w:t>
      </w:r>
      <w:r>
        <w:rPr>
          <w:rFonts w:ascii="Arial" w:hAnsi="Arial" w:cs="Arial"/>
          <w:sz w:val="22"/>
          <w:szCs w:val="22"/>
        </w:rPr>
        <w:t>395</w:t>
      </w:r>
      <w:proofErr w:type="gramStart"/>
      <w:r>
        <w:rPr>
          <w:rFonts w:ascii="Arial" w:hAnsi="Arial" w:cs="Arial"/>
          <w:sz w:val="22"/>
          <w:szCs w:val="22"/>
        </w:rPr>
        <w:t>,320,436.55</w:t>
      </w:r>
      <w:proofErr w:type="gramEnd"/>
      <w:r>
        <w:rPr>
          <w:rFonts w:ascii="Arial" w:hAnsi="Arial" w:cs="Arial"/>
          <w:sz w:val="22"/>
          <w:szCs w:val="22"/>
        </w:rPr>
        <w:t xml:space="preserve"> el cual representa el 70.1  por ciento</w:t>
      </w:r>
      <w:r w:rsidRPr="00E31E31">
        <w:rPr>
          <w:rFonts w:ascii="Arial" w:hAnsi="Arial" w:cs="Arial"/>
          <w:sz w:val="22"/>
          <w:szCs w:val="22"/>
        </w:rPr>
        <w:t xml:space="preserve"> del total del pasivo</w:t>
      </w:r>
      <w:r>
        <w:rPr>
          <w:rFonts w:ascii="Arial" w:hAnsi="Arial" w:cs="Arial"/>
          <w:sz w:val="22"/>
          <w:szCs w:val="22"/>
        </w:rPr>
        <w:t xml:space="preserve">, </w:t>
      </w:r>
      <w:r w:rsidRPr="00E31E31">
        <w:rPr>
          <w:rFonts w:ascii="Arial" w:hAnsi="Arial" w:cs="Arial"/>
          <w:sz w:val="22"/>
          <w:szCs w:val="22"/>
        </w:rPr>
        <w:t xml:space="preserve">se integra principalmente por las </w:t>
      </w:r>
      <w:r>
        <w:rPr>
          <w:rFonts w:ascii="Arial" w:hAnsi="Arial" w:cs="Arial"/>
          <w:sz w:val="22"/>
          <w:szCs w:val="22"/>
        </w:rPr>
        <w:t>estimaciones a contratistas devengado no pagado pendientes de regularizar,</w:t>
      </w:r>
      <w:r w:rsidRPr="00E31E31">
        <w:rPr>
          <w:rFonts w:ascii="Arial" w:hAnsi="Arial" w:cs="Arial"/>
          <w:sz w:val="22"/>
          <w:szCs w:val="22"/>
        </w:rPr>
        <w:t xml:space="preserve"> prestaciones salariales devengado no pa</w:t>
      </w:r>
      <w:r>
        <w:rPr>
          <w:rFonts w:ascii="Arial" w:hAnsi="Arial" w:cs="Arial"/>
          <w:sz w:val="22"/>
          <w:szCs w:val="22"/>
        </w:rPr>
        <w:t>gado del periodo que se informa,</w:t>
      </w:r>
      <w:r w:rsidRPr="005B1164">
        <w:rPr>
          <w:rFonts w:ascii="Arial" w:hAnsi="Arial" w:cs="Arial"/>
          <w:sz w:val="22"/>
          <w:szCs w:val="22"/>
        </w:rPr>
        <w:t xml:space="preserve"> </w:t>
      </w:r>
      <w:r>
        <w:rPr>
          <w:rFonts w:ascii="Arial" w:hAnsi="Arial" w:cs="Arial"/>
          <w:sz w:val="22"/>
          <w:szCs w:val="22"/>
        </w:rPr>
        <w:t xml:space="preserve">y de ejercicios anteriores. Así como, los compromisos contraídos por la adquisición de bienes de consumo y por la contratación de servicios con proveedores, necesarios para el </w:t>
      </w:r>
      <w:r w:rsidRPr="00E31E31">
        <w:rPr>
          <w:rFonts w:ascii="Arial" w:hAnsi="Arial" w:cs="Arial"/>
          <w:sz w:val="22"/>
          <w:szCs w:val="22"/>
        </w:rPr>
        <w:t>funcionamiento</w:t>
      </w:r>
      <w:r>
        <w:rPr>
          <w:rFonts w:ascii="Arial" w:hAnsi="Arial" w:cs="Arial"/>
          <w:sz w:val="22"/>
          <w:szCs w:val="22"/>
        </w:rPr>
        <w:t xml:space="preserve"> del organismo, las cuales</w:t>
      </w:r>
      <w:r w:rsidRPr="00E31E31">
        <w:rPr>
          <w:rFonts w:ascii="Arial" w:hAnsi="Arial" w:cs="Arial"/>
          <w:sz w:val="22"/>
          <w:szCs w:val="22"/>
        </w:rPr>
        <w:t xml:space="preserve"> se encuentra</w:t>
      </w:r>
      <w:r>
        <w:rPr>
          <w:rFonts w:ascii="Arial" w:hAnsi="Arial" w:cs="Arial"/>
          <w:sz w:val="22"/>
          <w:szCs w:val="22"/>
        </w:rPr>
        <w:t>n</w:t>
      </w:r>
      <w:r w:rsidRPr="00E31E31">
        <w:rPr>
          <w:rFonts w:ascii="Arial" w:hAnsi="Arial" w:cs="Arial"/>
          <w:sz w:val="22"/>
          <w:szCs w:val="22"/>
        </w:rPr>
        <w:t xml:space="preserve"> pendiente de pago</w:t>
      </w:r>
      <w:r>
        <w:rPr>
          <w:rFonts w:ascii="Arial" w:hAnsi="Arial" w:cs="Arial"/>
          <w:sz w:val="22"/>
          <w:szCs w:val="22"/>
        </w:rPr>
        <w:t>.</w:t>
      </w: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Además, se integra por</w:t>
      </w:r>
      <w:r w:rsidRPr="00E31E31">
        <w:rPr>
          <w:rFonts w:ascii="Arial" w:hAnsi="Arial" w:cs="Arial"/>
          <w:sz w:val="22"/>
          <w:szCs w:val="22"/>
        </w:rPr>
        <w:t xml:space="preserve"> las retenciones y contribucion</w:t>
      </w:r>
      <w:r>
        <w:rPr>
          <w:rFonts w:ascii="Arial" w:hAnsi="Arial" w:cs="Arial"/>
          <w:sz w:val="22"/>
          <w:szCs w:val="22"/>
        </w:rPr>
        <w:t>es a favor de terceros como son:</w:t>
      </w:r>
      <w:r w:rsidRPr="00E31E31">
        <w:rPr>
          <w:rFonts w:ascii="Arial" w:hAnsi="Arial" w:cs="Arial"/>
          <w:sz w:val="22"/>
          <w:szCs w:val="22"/>
        </w:rPr>
        <w:t xml:space="preserve"> </w:t>
      </w:r>
      <w:r>
        <w:rPr>
          <w:rFonts w:ascii="Arial" w:hAnsi="Arial" w:cs="Arial"/>
          <w:sz w:val="22"/>
          <w:szCs w:val="22"/>
        </w:rPr>
        <w:t>2 por ciento</w:t>
      </w:r>
      <w:r w:rsidRPr="00E31E31">
        <w:rPr>
          <w:rFonts w:ascii="Arial" w:hAnsi="Arial" w:cs="Arial"/>
          <w:sz w:val="22"/>
          <w:szCs w:val="22"/>
        </w:rPr>
        <w:t xml:space="preserve"> </w:t>
      </w:r>
      <w:r>
        <w:rPr>
          <w:rFonts w:ascii="Arial" w:hAnsi="Arial" w:cs="Arial"/>
          <w:sz w:val="22"/>
          <w:szCs w:val="22"/>
        </w:rPr>
        <w:t>de mano de obra, 10 por ciento</w:t>
      </w:r>
      <w:r w:rsidRPr="00E31E31">
        <w:rPr>
          <w:rFonts w:ascii="Arial" w:hAnsi="Arial" w:cs="Arial"/>
          <w:sz w:val="22"/>
          <w:szCs w:val="22"/>
        </w:rPr>
        <w:t xml:space="preserve"> </w:t>
      </w:r>
      <w:r>
        <w:rPr>
          <w:rFonts w:ascii="Arial" w:hAnsi="Arial" w:cs="Arial"/>
          <w:sz w:val="22"/>
          <w:szCs w:val="22"/>
        </w:rPr>
        <w:t xml:space="preserve">del I.S.R. por </w:t>
      </w:r>
      <w:r w:rsidRPr="00E31E31">
        <w:rPr>
          <w:rFonts w:ascii="Arial" w:hAnsi="Arial" w:cs="Arial"/>
          <w:sz w:val="22"/>
          <w:szCs w:val="22"/>
        </w:rPr>
        <w:t>Honorarios</w:t>
      </w:r>
      <w:r>
        <w:rPr>
          <w:rFonts w:ascii="Arial" w:hAnsi="Arial" w:cs="Arial"/>
          <w:sz w:val="22"/>
          <w:szCs w:val="22"/>
        </w:rPr>
        <w:t>, 1 por ciento de Obras y Servicios de Beneficio social, 5 por ciento de inspección y vigilancia</w:t>
      </w:r>
      <w:r w:rsidRPr="00E31E31">
        <w:rPr>
          <w:rFonts w:ascii="Arial" w:hAnsi="Arial" w:cs="Arial"/>
          <w:sz w:val="22"/>
          <w:szCs w:val="22"/>
        </w:rPr>
        <w:t xml:space="preserve">, </w:t>
      </w:r>
      <w:r>
        <w:rPr>
          <w:rFonts w:ascii="Arial" w:hAnsi="Arial" w:cs="Arial"/>
          <w:sz w:val="22"/>
          <w:szCs w:val="22"/>
        </w:rPr>
        <w:t>así como el 2 por ciento del Impuesto</w:t>
      </w:r>
      <w:r w:rsidRPr="00E31E31">
        <w:rPr>
          <w:rFonts w:ascii="Arial" w:hAnsi="Arial" w:cs="Arial"/>
          <w:sz w:val="22"/>
          <w:szCs w:val="22"/>
        </w:rPr>
        <w:t xml:space="preserve"> sobre Nómina</w:t>
      </w:r>
      <w:r>
        <w:rPr>
          <w:rFonts w:ascii="Arial" w:hAnsi="Arial" w:cs="Arial"/>
          <w:sz w:val="22"/>
          <w:szCs w:val="22"/>
        </w:rPr>
        <w:t>s, a prestadores de s</w:t>
      </w:r>
      <w:r w:rsidRPr="00E31E31">
        <w:rPr>
          <w:rFonts w:ascii="Arial" w:hAnsi="Arial" w:cs="Arial"/>
          <w:sz w:val="22"/>
          <w:szCs w:val="22"/>
        </w:rPr>
        <w:t xml:space="preserve">ervicios, </w:t>
      </w:r>
      <w:r>
        <w:rPr>
          <w:rFonts w:ascii="Arial" w:hAnsi="Arial" w:cs="Arial"/>
          <w:sz w:val="22"/>
          <w:szCs w:val="22"/>
        </w:rPr>
        <w:t xml:space="preserve">3 por ciento al Instituto de Capacitación de la Industria de la Construcción, Impuesto Sobre Sueldos y salarios, Pensión Alimenticia </w:t>
      </w:r>
      <w:r w:rsidRPr="00E31E31">
        <w:rPr>
          <w:rFonts w:ascii="Arial" w:hAnsi="Arial" w:cs="Arial"/>
          <w:sz w:val="22"/>
          <w:szCs w:val="22"/>
        </w:rPr>
        <w:t xml:space="preserve">y </w:t>
      </w:r>
      <w:r>
        <w:rPr>
          <w:rFonts w:ascii="Arial" w:hAnsi="Arial" w:cs="Arial"/>
          <w:sz w:val="22"/>
          <w:szCs w:val="22"/>
        </w:rPr>
        <w:t xml:space="preserve">otras </w:t>
      </w:r>
      <w:r w:rsidRPr="00E31E31">
        <w:rPr>
          <w:rFonts w:ascii="Arial" w:hAnsi="Arial" w:cs="Arial"/>
          <w:sz w:val="22"/>
          <w:szCs w:val="22"/>
        </w:rPr>
        <w:t>retenciones a terceros</w:t>
      </w:r>
      <w:r>
        <w:rPr>
          <w:rFonts w:ascii="Arial" w:hAnsi="Arial" w:cs="Arial"/>
          <w:sz w:val="22"/>
          <w:szCs w:val="22"/>
        </w:rPr>
        <w:t>, los cuales</w:t>
      </w:r>
      <w:r w:rsidRPr="00E31E31">
        <w:rPr>
          <w:rFonts w:ascii="Arial" w:hAnsi="Arial" w:cs="Arial"/>
          <w:sz w:val="22"/>
          <w:szCs w:val="22"/>
        </w:rPr>
        <w:t xml:space="preserve"> se encuentran pendientes de enterar. </w:t>
      </w: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r>
        <w:rPr>
          <w:rFonts w:ascii="Arial" w:hAnsi="Arial" w:cs="Arial"/>
          <w:sz w:val="22"/>
          <w:szCs w:val="22"/>
        </w:rPr>
        <w:t>También, se encuentran registrados los rendimientos generados por manejo de cuentas bancarias y recibos oficiales por depósito de refrendos, mismos que se encuentran</w:t>
      </w:r>
      <w:r w:rsidRPr="00E31E31">
        <w:rPr>
          <w:rFonts w:ascii="Arial" w:hAnsi="Arial" w:cs="Arial"/>
          <w:sz w:val="22"/>
          <w:szCs w:val="22"/>
        </w:rPr>
        <w:t xml:space="preserve"> pendientes de </w:t>
      </w:r>
      <w:r>
        <w:rPr>
          <w:rFonts w:ascii="Arial" w:hAnsi="Arial" w:cs="Arial"/>
          <w:sz w:val="22"/>
          <w:szCs w:val="22"/>
        </w:rPr>
        <w:t>reintegrar</w:t>
      </w:r>
      <w:r w:rsidRPr="00E31E31">
        <w:rPr>
          <w:rFonts w:ascii="Arial" w:hAnsi="Arial" w:cs="Arial"/>
          <w:sz w:val="22"/>
          <w:szCs w:val="22"/>
        </w:rPr>
        <w:t>, para ello se está llevando a cabo las gestiones correspondientes ante la Secretaría de Hac</w:t>
      </w:r>
      <w:r>
        <w:rPr>
          <w:rFonts w:ascii="Arial" w:hAnsi="Arial" w:cs="Arial"/>
          <w:sz w:val="22"/>
          <w:szCs w:val="22"/>
        </w:rPr>
        <w:t>ienda para dicha regularización.</w:t>
      </w:r>
    </w:p>
    <w:p w:rsidR="00C17152" w:rsidRDefault="00C1715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5" w:type="dxa"/>
          <w:left w:w="55" w:type="dxa"/>
          <w:bottom w:w="55" w:type="dxa"/>
          <w:right w:w="55" w:type="dxa"/>
        </w:tblCellMar>
        <w:tblLook w:val="0000" w:firstRow="0" w:lastRow="0" w:firstColumn="0" w:lastColumn="0" w:noHBand="0" w:noVBand="0"/>
      </w:tblPr>
      <w:tblGrid>
        <w:gridCol w:w="5449"/>
        <w:gridCol w:w="2573"/>
        <w:gridCol w:w="2626"/>
      </w:tblGrid>
      <w:tr w:rsidR="00C17152" w:rsidRPr="00E31E31" w:rsidTr="00F01BEE">
        <w:tc>
          <w:tcPr>
            <w:tcW w:w="2559"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VENCIMIENTO (DIAS)</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c>
          <w:tcPr>
            <w:tcW w:w="2559" w:type="pct"/>
            <w:shd w:val="clear" w:color="auto" w:fill="auto"/>
          </w:tcPr>
          <w:p w:rsidR="00C17152" w:rsidRPr="00874D68" w:rsidRDefault="00C17152" w:rsidP="001B3A93">
            <w:pPr>
              <w:pStyle w:val="Contenidodelatabla"/>
              <w:rPr>
                <w:rFonts w:ascii="Arial" w:hAnsi="Arial" w:cs="Arial"/>
                <w:b/>
                <w:sz w:val="22"/>
                <w:szCs w:val="22"/>
                <w:u w:val="single"/>
              </w:rPr>
            </w:pPr>
            <w:r>
              <w:rPr>
                <w:rFonts w:ascii="Arial" w:hAnsi="Arial" w:cs="Arial"/>
                <w:b/>
                <w:sz w:val="22"/>
                <w:szCs w:val="22"/>
              </w:rPr>
              <w:t>Servicios Personales p</w:t>
            </w:r>
            <w:r w:rsidRPr="00874D68">
              <w:rPr>
                <w:rFonts w:ascii="Arial" w:hAnsi="Arial" w:cs="Arial"/>
                <w:b/>
                <w:sz w:val="22"/>
                <w:szCs w:val="22"/>
              </w:rPr>
              <w:t>or Pagar a Corto Plazo</w:t>
            </w:r>
          </w:p>
        </w:tc>
        <w:tc>
          <w:tcPr>
            <w:tcW w:w="1208" w:type="pct"/>
            <w:shd w:val="clear" w:color="auto" w:fill="auto"/>
          </w:tcPr>
          <w:p w:rsidR="00C17152" w:rsidRPr="00A86A40"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1233" w:type="pct"/>
            <w:shd w:val="clear" w:color="auto" w:fill="auto"/>
          </w:tcPr>
          <w:p w:rsidR="00C17152" w:rsidRPr="00A86A40" w:rsidRDefault="00C17152" w:rsidP="001B3A93">
            <w:pPr>
              <w:pStyle w:val="Contenidodelatabla"/>
              <w:jc w:val="right"/>
              <w:rPr>
                <w:rFonts w:ascii="Arial" w:hAnsi="Arial" w:cs="Arial"/>
              </w:rPr>
            </w:pPr>
            <w:r w:rsidRPr="00A86A40">
              <w:rPr>
                <w:rFonts w:ascii="Arial" w:hAnsi="Arial" w:cs="Arial"/>
                <w:sz w:val="22"/>
                <w:szCs w:val="22"/>
              </w:rPr>
              <w:t xml:space="preserve">$ </w:t>
            </w:r>
            <w:r>
              <w:rPr>
                <w:rFonts w:ascii="Arial" w:hAnsi="Arial" w:cs="Arial"/>
                <w:sz w:val="22"/>
                <w:szCs w:val="22"/>
              </w:rPr>
              <w:t xml:space="preserve">              3,246</w:t>
            </w:r>
            <w:r w:rsidRPr="00A86A40">
              <w:rPr>
                <w:rFonts w:ascii="Arial" w:hAnsi="Arial" w:cs="Arial"/>
                <w:sz w:val="22"/>
                <w:szCs w:val="22"/>
              </w:rPr>
              <w:t>,</w:t>
            </w:r>
            <w:r>
              <w:rPr>
                <w:rFonts w:ascii="Arial" w:hAnsi="Arial" w:cs="Arial"/>
                <w:sz w:val="22"/>
                <w:szCs w:val="22"/>
              </w:rPr>
              <w:t>652</w:t>
            </w:r>
            <w:r w:rsidRPr="00A86A40">
              <w:rPr>
                <w:rFonts w:ascii="Arial" w:hAnsi="Arial" w:cs="Arial"/>
                <w:sz w:val="22"/>
                <w:szCs w:val="22"/>
              </w:rPr>
              <w:t>.</w:t>
            </w:r>
            <w:r>
              <w:rPr>
                <w:rFonts w:ascii="Arial" w:hAnsi="Arial" w:cs="Arial"/>
                <w:sz w:val="22"/>
                <w:szCs w:val="22"/>
              </w:rPr>
              <w:t>39</w:t>
            </w:r>
          </w:p>
        </w:tc>
      </w:tr>
      <w:tr w:rsidR="00C17152" w:rsidRPr="00E31E31" w:rsidTr="00F01BEE">
        <w:tc>
          <w:tcPr>
            <w:tcW w:w="2559" w:type="pct"/>
            <w:shd w:val="clear" w:color="auto" w:fill="auto"/>
          </w:tcPr>
          <w:p w:rsidR="00C17152" w:rsidRPr="00874D68" w:rsidRDefault="00C17152" w:rsidP="001B3A93">
            <w:pPr>
              <w:pStyle w:val="Contenidodelatabla"/>
              <w:rPr>
                <w:rFonts w:ascii="Arial" w:hAnsi="Arial" w:cs="Arial"/>
                <w:b/>
                <w:sz w:val="22"/>
                <w:szCs w:val="22"/>
                <w:u w:val="single"/>
              </w:rPr>
            </w:pPr>
            <w:r w:rsidRPr="00874D68">
              <w:rPr>
                <w:rFonts w:ascii="Arial" w:hAnsi="Arial" w:cs="Arial"/>
                <w:b/>
                <w:sz w:val="22"/>
                <w:szCs w:val="22"/>
              </w:rPr>
              <w:t>Proveedores por Pagar a Corto Plazo</w:t>
            </w:r>
          </w:p>
        </w:tc>
        <w:tc>
          <w:tcPr>
            <w:tcW w:w="1208" w:type="pct"/>
            <w:shd w:val="clear" w:color="auto" w:fill="auto"/>
          </w:tcPr>
          <w:p w:rsidR="00C17152" w:rsidRPr="00A86A40"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1233" w:type="pct"/>
            <w:shd w:val="clear" w:color="auto" w:fill="auto"/>
          </w:tcPr>
          <w:p w:rsidR="00C17152" w:rsidRPr="00A86A40" w:rsidRDefault="00C17152" w:rsidP="001B3A93">
            <w:pPr>
              <w:pStyle w:val="Contenidodelatabla"/>
              <w:jc w:val="right"/>
              <w:rPr>
                <w:rFonts w:ascii="Arial" w:hAnsi="Arial" w:cs="Arial"/>
              </w:rPr>
            </w:pPr>
            <w:r>
              <w:rPr>
                <w:rFonts w:ascii="Arial" w:hAnsi="Arial" w:cs="Arial"/>
                <w:sz w:val="22"/>
                <w:szCs w:val="22"/>
              </w:rPr>
              <w:t>92,424</w:t>
            </w:r>
            <w:r w:rsidRPr="00A86A40">
              <w:rPr>
                <w:rFonts w:ascii="Arial" w:hAnsi="Arial" w:cs="Arial"/>
                <w:sz w:val="22"/>
                <w:szCs w:val="22"/>
              </w:rPr>
              <w:t>.</w:t>
            </w:r>
            <w:r>
              <w:rPr>
                <w:rFonts w:ascii="Arial" w:hAnsi="Arial" w:cs="Arial"/>
                <w:sz w:val="22"/>
                <w:szCs w:val="22"/>
              </w:rPr>
              <w:t>46</w:t>
            </w:r>
          </w:p>
        </w:tc>
      </w:tr>
      <w:tr w:rsidR="00C17152" w:rsidRPr="00E31E31" w:rsidTr="00F01BEE">
        <w:tc>
          <w:tcPr>
            <w:tcW w:w="2559" w:type="pct"/>
            <w:shd w:val="clear" w:color="auto" w:fill="auto"/>
          </w:tcPr>
          <w:p w:rsidR="00C17152" w:rsidRPr="00874D68" w:rsidRDefault="00C17152" w:rsidP="001B3A93">
            <w:pPr>
              <w:pStyle w:val="Contenidodelatabla"/>
              <w:rPr>
                <w:rFonts w:ascii="Arial" w:hAnsi="Arial" w:cs="Arial"/>
                <w:b/>
                <w:sz w:val="22"/>
                <w:szCs w:val="22"/>
              </w:rPr>
            </w:pPr>
            <w:r>
              <w:rPr>
                <w:rFonts w:ascii="Arial" w:hAnsi="Arial" w:cs="Arial"/>
                <w:b/>
                <w:sz w:val="22"/>
                <w:szCs w:val="22"/>
              </w:rPr>
              <w:t>Contratistas por Obras Públicas por Pagar a Corto Plazo</w:t>
            </w:r>
          </w:p>
        </w:tc>
        <w:tc>
          <w:tcPr>
            <w:tcW w:w="1208" w:type="pct"/>
            <w:shd w:val="clear" w:color="auto" w:fill="auto"/>
          </w:tcPr>
          <w:p w:rsidR="00C17152" w:rsidRDefault="00C17152" w:rsidP="001B3A93">
            <w:pPr>
              <w:pStyle w:val="Contenidodelatabla"/>
              <w:jc w:val="center"/>
              <w:rPr>
                <w:rFonts w:ascii="Arial" w:hAnsi="Arial" w:cs="Arial"/>
                <w:sz w:val="22"/>
                <w:szCs w:val="22"/>
                <w:u w:val="single"/>
              </w:rPr>
            </w:pPr>
            <w:r>
              <w:rPr>
                <w:rFonts w:ascii="Arial" w:hAnsi="Arial" w:cs="Arial"/>
                <w:sz w:val="22"/>
                <w:szCs w:val="22"/>
                <w:u w:val="single"/>
              </w:rPr>
              <w:t>&lt;</w:t>
            </w:r>
            <w:r w:rsidRPr="00A86A40">
              <w:rPr>
                <w:rFonts w:ascii="Arial" w:hAnsi="Arial" w:cs="Arial"/>
                <w:sz w:val="22"/>
                <w:szCs w:val="22"/>
              </w:rPr>
              <w:t xml:space="preserve">  365</w:t>
            </w:r>
          </w:p>
        </w:tc>
        <w:tc>
          <w:tcPr>
            <w:tcW w:w="1233" w:type="pct"/>
            <w:shd w:val="clear" w:color="auto" w:fill="auto"/>
          </w:tcPr>
          <w:p w:rsidR="00C17152" w:rsidRPr="00A86A40" w:rsidRDefault="00C17152" w:rsidP="001B3A93">
            <w:pPr>
              <w:pStyle w:val="Contenidodelatabla"/>
              <w:jc w:val="right"/>
              <w:rPr>
                <w:rFonts w:ascii="Arial" w:hAnsi="Arial" w:cs="Arial"/>
                <w:sz w:val="22"/>
                <w:szCs w:val="22"/>
              </w:rPr>
            </w:pPr>
            <w:r>
              <w:rPr>
                <w:rFonts w:ascii="Arial" w:hAnsi="Arial" w:cs="Arial"/>
                <w:sz w:val="22"/>
                <w:szCs w:val="22"/>
              </w:rPr>
              <w:t>345,731,190.54</w:t>
            </w:r>
          </w:p>
        </w:tc>
      </w:tr>
      <w:tr w:rsidR="00C17152" w:rsidRPr="00E31E31" w:rsidTr="00F01BEE">
        <w:tc>
          <w:tcPr>
            <w:tcW w:w="2559" w:type="pct"/>
            <w:shd w:val="clear" w:color="auto" w:fill="auto"/>
          </w:tcPr>
          <w:p w:rsidR="00C17152" w:rsidRPr="00874D68" w:rsidRDefault="00C17152" w:rsidP="001B3A93">
            <w:pPr>
              <w:pStyle w:val="Contenidodelatabla"/>
              <w:rPr>
                <w:rFonts w:ascii="Arial" w:hAnsi="Arial" w:cs="Arial"/>
                <w:b/>
                <w:sz w:val="22"/>
                <w:szCs w:val="22"/>
                <w:u w:val="single"/>
              </w:rPr>
            </w:pPr>
            <w:r w:rsidRPr="00874D68">
              <w:rPr>
                <w:rFonts w:ascii="Arial" w:hAnsi="Arial" w:cs="Arial"/>
                <w:b/>
                <w:sz w:val="22"/>
                <w:szCs w:val="22"/>
              </w:rPr>
              <w:t>Retenciones y Contribuciones por Pagar a Corto Plazo</w:t>
            </w:r>
          </w:p>
        </w:tc>
        <w:tc>
          <w:tcPr>
            <w:tcW w:w="1208" w:type="pct"/>
            <w:shd w:val="clear" w:color="auto" w:fill="auto"/>
          </w:tcPr>
          <w:p w:rsidR="00C17152" w:rsidRPr="00A86A40"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1233" w:type="pct"/>
            <w:shd w:val="clear" w:color="auto" w:fill="auto"/>
          </w:tcPr>
          <w:p w:rsidR="00C17152" w:rsidRPr="00A86A40" w:rsidRDefault="00C17152" w:rsidP="001B3A93">
            <w:pPr>
              <w:pStyle w:val="Contenidodelatabla"/>
              <w:jc w:val="right"/>
              <w:rPr>
                <w:rFonts w:ascii="Arial" w:hAnsi="Arial" w:cs="Arial"/>
              </w:rPr>
            </w:pPr>
            <w:r>
              <w:rPr>
                <w:rFonts w:ascii="Arial" w:hAnsi="Arial" w:cs="Arial"/>
                <w:sz w:val="22"/>
                <w:szCs w:val="22"/>
              </w:rPr>
              <w:t>15,959</w:t>
            </w:r>
            <w:r w:rsidRPr="00A86A40">
              <w:rPr>
                <w:rFonts w:ascii="Arial" w:hAnsi="Arial" w:cs="Arial"/>
                <w:sz w:val="22"/>
                <w:szCs w:val="22"/>
              </w:rPr>
              <w:t>,</w:t>
            </w:r>
            <w:r>
              <w:rPr>
                <w:rFonts w:ascii="Arial" w:hAnsi="Arial" w:cs="Arial"/>
                <w:sz w:val="22"/>
                <w:szCs w:val="22"/>
              </w:rPr>
              <w:t>262</w:t>
            </w:r>
            <w:r w:rsidRPr="00A86A40">
              <w:rPr>
                <w:rFonts w:ascii="Arial" w:hAnsi="Arial" w:cs="Arial"/>
                <w:sz w:val="22"/>
                <w:szCs w:val="22"/>
              </w:rPr>
              <w:t>.</w:t>
            </w:r>
            <w:r>
              <w:rPr>
                <w:rFonts w:ascii="Arial" w:hAnsi="Arial" w:cs="Arial"/>
                <w:sz w:val="22"/>
                <w:szCs w:val="22"/>
              </w:rPr>
              <w:t>61</w:t>
            </w:r>
          </w:p>
        </w:tc>
      </w:tr>
      <w:tr w:rsidR="00C17152" w:rsidRPr="00E31E31" w:rsidTr="00F01BEE">
        <w:tc>
          <w:tcPr>
            <w:tcW w:w="2559" w:type="pct"/>
            <w:shd w:val="clear" w:color="auto" w:fill="auto"/>
          </w:tcPr>
          <w:p w:rsidR="00C17152" w:rsidRPr="00874D68" w:rsidRDefault="00C17152" w:rsidP="001B3A93">
            <w:pPr>
              <w:pStyle w:val="Contenidodelatabla"/>
              <w:jc w:val="both"/>
              <w:rPr>
                <w:rFonts w:ascii="Arial" w:hAnsi="Arial" w:cs="Arial"/>
                <w:b/>
                <w:sz w:val="22"/>
                <w:szCs w:val="22"/>
                <w:u w:val="single"/>
              </w:rPr>
            </w:pPr>
            <w:r w:rsidRPr="00874D68">
              <w:rPr>
                <w:rFonts w:ascii="Arial" w:hAnsi="Arial" w:cs="Arial"/>
                <w:b/>
                <w:sz w:val="22"/>
                <w:szCs w:val="22"/>
              </w:rPr>
              <w:t>Otras Cuentas por Pagar a Corto Plazo</w:t>
            </w:r>
          </w:p>
        </w:tc>
        <w:tc>
          <w:tcPr>
            <w:tcW w:w="1208" w:type="pct"/>
            <w:shd w:val="clear" w:color="auto" w:fill="auto"/>
          </w:tcPr>
          <w:p w:rsidR="00C17152" w:rsidRPr="00A86A40"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1233" w:type="pct"/>
            <w:shd w:val="clear" w:color="auto" w:fill="auto"/>
          </w:tcPr>
          <w:p w:rsidR="00C17152" w:rsidRPr="00A86A40" w:rsidRDefault="00C17152" w:rsidP="001B3A93">
            <w:pPr>
              <w:pStyle w:val="Contenidodelatabla"/>
              <w:jc w:val="right"/>
              <w:rPr>
                <w:rFonts w:ascii="Arial" w:hAnsi="Arial" w:cs="Arial"/>
              </w:rPr>
            </w:pPr>
            <w:r>
              <w:rPr>
                <w:rFonts w:ascii="Arial" w:hAnsi="Arial" w:cs="Arial"/>
                <w:sz w:val="22"/>
                <w:szCs w:val="22"/>
              </w:rPr>
              <w:t>30</w:t>
            </w:r>
            <w:r w:rsidRPr="00A86A40">
              <w:rPr>
                <w:rFonts w:ascii="Arial" w:hAnsi="Arial" w:cs="Arial"/>
                <w:sz w:val="22"/>
                <w:szCs w:val="22"/>
              </w:rPr>
              <w:t>,</w:t>
            </w:r>
            <w:r>
              <w:rPr>
                <w:rFonts w:ascii="Arial" w:hAnsi="Arial" w:cs="Arial"/>
                <w:sz w:val="22"/>
                <w:szCs w:val="22"/>
              </w:rPr>
              <w:t>290</w:t>
            </w:r>
            <w:r w:rsidRPr="00A86A40">
              <w:rPr>
                <w:rFonts w:ascii="Arial" w:hAnsi="Arial" w:cs="Arial"/>
                <w:sz w:val="22"/>
                <w:szCs w:val="22"/>
              </w:rPr>
              <w:t>,</w:t>
            </w:r>
            <w:r>
              <w:rPr>
                <w:rFonts w:ascii="Arial" w:hAnsi="Arial" w:cs="Arial"/>
                <w:sz w:val="22"/>
                <w:szCs w:val="22"/>
              </w:rPr>
              <w:t>906</w:t>
            </w:r>
            <w:r w:rsidRPr="00A86A40">
              <w:rPr>
                <w:rFonts w:ascii="Arial" w:hAnsi="Arial" w:cs="Arial"/>
                <w:sz w:val="22"/>
                <w:szCs w:val="22"/>
              </w:rPr>
              <w:t>.</w:t>
            </w:r>
            <w:r>
              <w:rPr>
                <w:rFonts w:ascii="Arial" w:hAnsi="Arial" w:cs="Arial"/>
                <w:sz w:val="22"/>
                <w:szCs w:val="22"/>
              </w:rPr>
              <w:t>55</w:t>
            </w:r>
          </w:p>
        </w:tc>
      </w:tr>
      <w:tr w:rsidR="00C17152" w:rsidRPr="00E31E31" w:rsidTr="00F01BEE">
        <w:tc>
          <w:tcPr>
            <w:tcW w:w="2559" w:type="pct"/>
            <w:shd w:val="clear" w:color="auto" w:fill="auto"/>
          </w:tcPr>
          <w:p w:rsidR="00C17152" w:rsidRPr="00A86A40" w:rsidRDefault="00C17152" w:rsidP="001B3A93">
            <w:pPr>
              <w:pStyle w:val="Contenidodelatabla"/>
              <w:jc w:val="both"/>
              <w:rPr>
                <w:rFonts w:ascii="Arial" w:hAnsi="Arial" w:cs="Arial"/>
                <w:sz w:val="22"/>
                <w:szCs w:val="22"/>
              </w:rPr>
            </w:pPr>
          </w:p>
        </w:tc>
        <w:tc>
          <w:tcPr>
            <w:tcW w:w="1208"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A86A40"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395,320,436.55</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b/>
          <w:bCs/>
          <w:u w:val="single" w:color="7F7F7F"/>
        </w:rPr>
      </w:pPr>
    </w:p>
    <w:p w:rsidR="00C17152" w:rsidRDefault="00C17152" w:rsidP="00C17152">
      <w:pPr>
        <w:spacing w:line="100" w:lineRule="atLeast"/>
        <w:jc w:val="both"/>
        <w:rPr>
          <w:rFonts w:ascii="Arial" w:hAnsi="Arial" w:cs="Arial"/>
          <w:b/>
          <w:bCs/>
          <w:u w:val="single" w:color="7F7F7F"/>
        </w:rPr>
      </w:pPr>
    </w:p>
    <w:p w:rsidR="00C17152" w:rsidRPr="003F3EA5" w:rsidRDefault="00C17152" w:rsidP="00C17152">
      <w:pPr>
        <w:spacing w:line="100" w:lineRule="atLeast"/>
        <w:jc w:val="both"/>
        <w:rPr>
          <w:rFonts w:ascii="Arial" w:hAnsi="Arial" w:cs="Arial"/>
          <w:u w:val="single" w:color="7F7F7F"/>
        </w:rPr>
      </w:pPr>
      <w:r w:rsidRPr="003F3EA5">
        <w:rPr>
          <w:rFonts w:ascii="Arial" w:hAnsi="Arial" w:cs="Arial"/>
          <w:b/>
          <w:bCs/>
          <w:u w:val="single" w:color="7F7F7F"/>
        </w:rPr>
        <w:t xml:space="preserve">Fondos y Bienes de Terceros en Garantía y/o Administración a </w:t>
      </w:r>
      <w:r>
        <w:rPr>
          <w:rFonts w:ascii="Arial" w:hAnsi="Arial" w:cs="Arial"/>
          <w:b/>
          <w:bCs/>
          <w:u w:val="single" w:color="7F7F7F"/>
        </w:rPr>
        <w:t>Corto</w:t>
      </w:r>
      <w:r w:rsidRPr="003F3EA5">
        <w:rPr>
          <w:rFonts w:ascii="Arial" w:hAnsi="Arial" w:cs="Arial"/>
          <w:b/>
          <w:bCs/>
          <w:u w:val="single" w:color="7F7F7F"/>
        </w:rPr>
        <w:t xml:space="preserve"> Plazo</w:t>
      </w:r>
    </w:p>
    <w:p w:rsidR="00C17152" w:rsidRPr="00E31E31" w:rsidRDefault="00C17152" w:rsidP="00C17152">
      <w:pPr>
        <w:spacing w:line="100" w:lineRule="atLeast"/>
        <w:jc w:val="both"/>
        <w:rPr>
          <w:rFonts w:ascii="Arial" w:hAnsi="Arial" w:cs="Arial"/>
          <w:u w:val="single"/>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Al 31 de marzo de 2018, e</w:t>
      </w:r>
      <w:r w:rsidRPr="00E31E31">
        <w:rPr>
          <w:rFonts w:ascii="Arial" w:hAnsi="Arial" w:cs="Arial"/>
          <w:sz w:val="22"/>
          <w:szCs w:val="22"/>
        </w:rPr>
        <w:t xml:space="preserve">ste rubro asciende a $ </w:t>
      </w:r>
      <w:r>
        <w:rPr>
          <w:rFonts w:ascii="Arial" w:hAnsi="Arial" w:cs="Arial"/>
          <w:sz w:val="22"/>
          <w:szCs w:val="22"/>
        </w:rPr>
        <w:t xml:space="preserve">75,262.49, que </w:t>
      </w:r>
      <w:r w:rsidRPr="00E31E31">
        <w:rPr>
          <w:rFonts w:ascii="Arial" w:hAnsi="Arial" w:cs="Arial"/>
          <w:sz w:val="22"/>
          <w:szCs w:val="22"/>
        </w:rPr>
        <w:t xml:space="preserve">se integra principalmente por </w:t>
      </w:r>
      <w:r>
        <w:rPr>
          <w:rFonts w:ascii="Arial" w:hAnsi="Arial" w:cs="Arial"/>
          <w:sz w:val="22"/>
          <w:szCs w:val="22"/>
        </w:rPr>
        <w:t>los pagos y depósitos de Recursos ajenos del año en curso y por retenciones pendiente de pago de las cuentas, de los Programas Frente frio No.7, sismo 6.9 de julio de 2014 del Fondo de Desastres Nacionales (FONDEN) y programa empleo temporal 2017.</w:t>
      </w:r>
    </w:p>
    <w:p w:rsidR="00C17152" w:rsidRDefault="00C17152" w:rsidP="00C17152">
      <w:pPr>
        <w:spacing w:line="100" w:lineRule="atLeast"/>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0"/>
        <w:gridCol w:w="2628"/>
      </w:tblGrid>
      <w:tr w:rsidR="00C17152" w:rsidRPr="00E31E31" w:rsidTr="00F01BEE">
        <w:tc>
          <w:tcPr>
            <w:tcW w:w="376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5D3158" w:rsidTr="00F01BEE">
        <w:tc>
          <w:tcPr>
            <w:tcW w:w="3766" w:type="pct"/>
            <w:shd w:val="clear" w:color="auto" w:fill="auto"/>
          </w:tcPr>
          <w:p w:rsidR="00C17152" w:rsidRPr="005322A7" w:rsidRDefault="00C17152" w:rsidP="001B3A93">
            <w:pPr>
              <w:pStyle w:val="Contenidodelatabla"/>
              <w:jc w:val="both"/>
              <w:rPr>
                <w:rFonts w:ascii="Arial" w:hAnsi="Arial" w:cs="Arial"/>
                <w:b/>
                <w:sz w:val="22"/>
                <w:szCs w:val="22"/>
              </w:rPr>
            </w:pPr>
            <w:r w:rsidRPr="00BB502C">
              <w:rPr>
                <w:rFonts w:ascii="Arial" w:hAnsi="Arial" w:cs="Arial"/>
                <w:b/>
                <w:sz w:val="22"/>
                <w:szCs w:val="22"/>
              </w:rPr>
              <w:t>Fondo en Administración a Corto Plazo</w:t>
            </w:r>
          </w:p>
        </w:tc>
        <w:tc>
          <w:tcPr>
            <w:tcW w:w="1234" w:type="pct"/>
            <w:shd w:val="clear" w:color="auto" w:fill="auto"/>
          </w:tcPr>
          <w:p w:rsidR="00C17152" w:rsidRPr="005D3158" w:rsidRDefault="00C17152" w:rsidP="001B3A93">
            <w:pPr>
              <w:pStyle w:val="Contenidodelatabla"/>
              <w:jc w:val="right"/>
              <w:rPr>
                <w:rFonts w:ascii="Arial" w:hAnsi="Arial" w:cs="Arial"/>
                <w:sz w:val="22"/>
                <w:szCs w:val="22"/>
              </w:rPr>
            </w:pPr>
            <w:r>
              <w:rPr>
                <w:rFonts w:ascii="Arial" w:hAnsi="Arial" w:cs="Arial"/>
                <w:sz w:val="22"/>
                <w:szCs w:val="22"/>
              </w:rPr>
              <w:t>$          75,262.49</w:t>
            </w:r>
          </w:p>
        </w:tc>
      </w:tr>
      <w:tr w:rsidR="00C17152" w:rsidRPr="00E31E31" w:rsidTr="00F01BEE">
        <w:tc>
          <w:tcPr>
            <w:tcW w:w="3766"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4"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75,262.49</w:t>
            </w:r>
            <w:r>
              <w:rPr>
                <w:rFonts w:ascii="Arial" w:hAnsi="Arial" w:cs="Arial"/>
                <w:b/>
                <w:bCs/>
                <w:sz w:val="22"/>
                <w:szCs w:val="22"/>
              </w:rPr>
              <w:fldChar w:fldCharType="end"/>
            </w:r>
          </w:p>
        </w:tc>
      </w:tr>
    </w:tbl>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F01BEE">
        <w:trPr>
          <w:trHeight w:val="212"/>
        </w:trPr>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7F6FE5" w:rsidTr="00F01BEE">
        <w:tc>
          <w:tcPr>
            <w:tcW w:w="3767" w:type="pct"/>
            <w:shd w:val="clear" w:color="auto" w:fill="auto"/>
          </w:tcPr>
          <w:p w:rsidR="00C17152" w:rsidRPr="00BB502C" w:rsidRDefault="00C17152" w:rsidP="001B3A93">
            <w:pPr>
              <w:pStyle w:val="Contenidodelatabla"/>
              <w:rPr>
                <w:rFonts w:ascii="Arial" w:hAnsi="Arial" w:cs="Arial"/>
                <w:b/>
                <w:sz w:val="22"/>
                <w:szCs w:val="22"/>
              </w:rPr>
            </w:pPr>
            <w:r w:rsidRPr="00BB502C">
              <w:rPr>
                <w:rFonts w:ascii="Arial" w:hAnsi="Arial" w:cs="Arial"/>
                <w:b/>
                <w:sz w:val="22"/>
                <w:szCs w:val="22"/>
              </w:rPr>
              <w:t>Fondo en Administración a Corto Plazo</w:t>
            </w:r>
          </w:p>
        </w:tc>
        <w:tc>
          <w:tcPr>
            <w:tcW w:w="1233" w:type="pct"/>
            <w:shd w:val="clear" w:color="auto" w:fill="auto"/>
          </w:tcPr>
          <w:p w:rsidR="00C17152" w:rsidRPr="007F6FE5" w:rsidRDefault="00C17152" w:rsidP="001B3A93">
            <w:pPr>
              <w:pStyle w:val="Contenidodelatabla"/>
              <w:jc w:val="right"/>
              <w:rPr>
                <w:rFonts w:ascii="Arial" w:hAnsi="Arial" w:cs="Arial"/>
                <w:sz w:val="22"/>
                <w:szCs w:val="22"/>
              </w:rPr>
            </w:pPr>
          </w:p>
        </w:tc>
      </w:tr>
      <w:tr w:rsidR="00C17152" w:rsidRPr="007F6FE5" w:rsidTr="00F01BEE">
        <w:tc>
          <w:tcPr>
            <w:tcW w:w="3767" w:type="pct"/>
            <w:shd w:val="clear" w:color="auto" w:fill="auto"/>
          </w:tcPr>
          <w:p w:rsidR="00C17152" w:rsidRPr="00A86A40" w:rsidRDefault="00C17152" w:rsidP="001B3A93">
            <w:pPr>
              <w:pStyle w:val="Contenidodelatabla"/>
              <w:rPr>
                <w:rFonts w:ascii="Arial" w:hAnsi="Arial" w:cs="Arial"/>
                <w:sz w:val="22"/>
                <w:szCs w:val="22"/>
              </w:rPr>
            </w:pPr>
            <w:r>
              <w:rPr>
                <w:rFonts w:ascii="Arial" w:hAnsi="Arial" w:cs="Arial"/>
                <w:sz w:val="22"/>
                <w:szCs w:val="22"/>
              </w:rPr>
              <w:t>Obligaciones con Recursos Ajenos</w:t>
            </w:r>
          </w:p>
        </w:tc>
        <w:tc>
          <w:tcPr>
            <w:tcW w:w="1233" w:type="pct"/>
            <w:shd w:val="clear" w:color="auto" w:fill="auto"/>
          </w:tcPr>
          <w:p w:rsidR="00C17152" w:rsidRPr="007F6FE5" w:rsidRDefault="00C17152" w:rsidP="001B3A93">
            <w:pPr>
              <w:pStyle w:val="Contenidodelatabla"/>
              <w:jc w:val="right"/>
              <w:rPr>
                <w:rFonts w:ascii="Arial" w:hAnsi="Arial" w:cs="Arial"/>
                <w:sz w:val="22"/>
                <w:szCs w:val="22"/>
              </w:rPr>
            </w:pPr>
            <w:r>
              <w:rPr>
                <w:rFonts w:ascii="Arial" w:hAnsi="Arial" w:cs="Arial"/>
                <w:sz w:val="22"/>
                <w:szCs w:val="22"/>
              </w:rPr>
              <w:t>$          75,262.49</w:t>
            </w:r>
          </w:p>
        </w:tc>
      </w:tr>
      <w:tr w:rsidR="00C17152" w:rsidRPr="007F6FE5" w:rsidTr="00F01BEE">
        <w:tc>
          <w:tcPr>
            <w:tcW w:w="3767"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7F6FE5" w:rsidRDefault="00C17152" w:rsidP="001B3A93">
            <w:pPr>
              <w:pStyle w:val="Contenidodelatabla"/>
              <w:jc w:val="right"/>
              <w:rPr>
                <w:rFonts w:ascii="Arial" w:hAnsi="Arial" w:cs="Arial"/>
                <w:sz w:val="22"/>
                <w:szCs w:val="22"/>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75,262.49</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rPr>
          <w:rFonts w:ascii="Arial" w:hAnsi="Arial" w:cs="Arial"/>
          <w:b/>
          <w:bCs/>
          <w:u w:val="single" w:color="7F7F7F"/>
        </w:rPr>
      </w:pPr>
    </w:p>
    <w:p w:rsidR="00C17152" w:rsidRDefault="00C17152" w:rsidP="00C17152">
      <w:pPr>
        <w:spacing w:line="100" w:lineRule="atLeast"/>
        <w:rPr>
          <w:rFonts w:ascii="Arial" w:hAnsi="Arial" w:cs="Arial"/>
          <w:b/>
          <w:bCs/>
          <w:u w:val="single" w:color="7F7F7F"/>
        </w:rPr>
      </w:pPr>
    </w:p>
    <w:p w:rsidR="00C17152" w:rsidRDefault="00C17152" w:rsidP="00C17152">
      <w:pPr>
        <w:spacing w:line="100" w:lineRule="atLeast"/>
        <w:rPr>
          <w:rFonts w:ascii="Arial" w:hAnsi="Arial" w:cs="Arial"/>
          <w:b/>
          <w:bCs/>
          <w:u w:val="single" w:color="7F7F7F"/>
        </w:rPr>
      </w:pPr>
    </w:p>
    <w:p w:rsidR="00C17152" w:rsidRDefault="00C17152" w:rsidP="00C17152">
      <w:pPr>
        <w:spacing w:line="100" w:lineRule="atLeast"/>
        <w:rPr>
          <w:rFonts w:ascii="Arial" w:hAnsi="Arial" w:cs="Arial"/>
          <w:b/>
          <w:bCs/>
          <w:u w:val="single" w:color="7F7F7F"/>
        </w:rPr>
      </w:pPr>
    </w:p>
    <w:p w:rsidR="00C17152" w:rsidRDefault="00C17152" w:rsidP="00C17152">
      <w:pPr>
        <w:spacing w:line="100" w:lineRule="atLeast"/>
        <w:rPr>
          <w:rFonts w:ascii="Arial" w:hAnsi="Arial" w:cs="Arial"/>
          <w:b/>
          <w:bCs/>
          <w:u w:val="single" w:color="7F7F7F"/>
        </w:rPr>
      </w:pPr>
    </w:p>
    <w:p w:rsidR="00C17152" w:rsidRDefault="00C17152" w:rsidP="00C17152">
      <w:pPr>
        <w:spacing w:line="100" w:lineRule="atLeast"/>
        <w:rPr>
          <w:rFonts w:ascii="Arial" w:hAnsi="Arial" w:cs="Arial"/>
        </w:rPr>
      </w:pPr>
      <w:r>
        <w:rPr>
          <w:rFonts w:ascii="Arial" w:hAnsi="Arial" w:cs="Arial"/>
          <w:b/>
          <w:bCs/>
          <w:u w:val="single" w:color="7F7F7F"/>
        </w:rPr>
        <w:lastRenderedPageBreak/>
        <w:t>Otros Pasivos a Corto Plazo</w:t>
      </w:r>
    </w:p>
    <w:p w:rsidR="00C17152" w:rsidRDefault="00C17152" w:rsidP="00C17152">
      <w:pPr>
        <w:spacing w:line="100" w:lineRule="atLeast"/>
        <w:rPr>
          <w:rFonts w:ascii="Arial" w:hAnsi="Arial" w:cs="Arial"/>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Al 31 de marzo de 2018, e</w:t>
      </w:r>
      <w:r w:rsidRPr="00E31E31">
        <w:rPr>
          <w:rFonts w:ascii="Arial" w:hAnsi="Arial" w:cs="Arial"/>
          <w:sz w:val="22"/>
          <w:szCs w:val="22"/>
        </w:rPr>
        <w:t xml:space="preserve">ste rubro asciende a $ </w:t>
      </w:r>
      <w:r>
        <w:rPr>
          <w:rFonts w:ascii="Arial" w:hAnsi="Arial" w:cs="Arial"/>
          <w:sz w:val="22"/>
          <w:szCs w:val="22"/>
        </w:rPr>
        <w:t xml:space="preserve">168,198,722.38 el cual representa el 29.9 del total de pasivo y </w:t>
      </w:r>
      <w:r w:rsidRPr="00E31E31">
        <w:rPr>
          <w:rFonts w:ascii="Arial" w:hAnsi="Arial" w:cs="Arial"/>
          <w:sz w:val="22"/>
          <w:szCs w:val="22"/>
        </w:rPr>
        <w:t xml:space="preserve">se integra principalmente por </w:t>
      </w:r>
      <w:r>
        <w:rPr>
          <w:rFonts w:ascii="Arial" w:hAnsi="Arial" w:cs="Arial"/>
          <w:sz w:val="22"/>
          <w:szCs w:val="22"/>
        </w:rPr>
        <w:t>el depósito efectuado a la cuenta Fondo Federales, Fideicomiso para la Infraestructura en los Estados (FISE), Convenio SCT y del Programa de agua potable alcantarillado y saneamiento apartado rural y PTAR .</w:t>
      </w:r>
    </w:p>
    <w:p w:rsidR="00C17152" w:rsidRDefault="00C17152" w:rsidP="00C17152">
      <w:pPr>
        <w:spacing w:line="100" w:lineRule="atLeast"/>
        <w:rPr>
          <w:rFonts w:ascii="Arial" w:hAnsi="Arial" w:cs="Arial"/>
          <w:sz w:val="22"/>
          <w:szCs w:val="22"/>
        </w:rPr>
      </w:pPr>
    </w:p>
    <w:p w:rsidR="00C17152" w:rsidRDefault="00C17152" w:rsidP="00C17152">
      <w:pPr>
        <w:spacing w:line="100" w:lineRule="atLeas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63"/>
        <w:gridCol w:w="2585"/>
      </w:tblGrid>
      <w:tr w:rsidR="00C17152" w:rsidRPr="00E31E31" w:rsidTr="00F01BEE">
        <w:tc>
          <w:tcPr>
            <w:tcW w:w="378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1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5D3158" w:rsidTr="00F01BEE">
        <w:tc>
          <w:tcPr>
            <w:tcW w:w="3786" w:type="pct"/>
            <w:shd w:val="clear" w:color="auto" w:fill="auto"/>
          </w:tcPr>
          <w:p w:rsidR="00C17152" w:rsidRPr="005322A7" w:rsidRDefault="00C17152" w:rsidP="001B3A93">
            <w:pPr>
              <w:pStyle w:val="Contenidodelatabla"/>
              <w:jc w:val="both"/>
              <w:rPr>
                <w:rFonts w:ascii="Arial" w:hAnsi="Arial" w:cs="Arial"/>
                <w:b/>
                <w:sz w:val="22"/>
                <w:szCs w:val="22"/>
              </w:rPr>
            </w:pPr>
            <w:r>
              <w:rPr>
                <w:rFonts w:ascii="Arial" w:hAnsi="Arial" w:cs="Arial"/>
                <w:b/>
                <w:sz w:val="22"/>
                <w:szCs w:val="22"/>
              </w:rPr>
              <w:t>Otros Pasivos Circulantes</w:t>
            </w:r>
          </w:p>
        </w:tc>
        <w:tc>
          <w:tcPr>
            <w:tcW w:w="1214" w:type="pct"/>
            <w:shd w:val="clear" w:color="auto" w:fill="auto"/>
          </w:tcPr>
          <w:p w:rsidR="00C17152" w:rsidRPr="005D3158" w:rsidRDefault="00C17152" w:rsidP="001B3A93">
            <w:pPr>
              <w:pStyle w:val="Contenidodelatabla"/>
              <w:jc w:val="right"/>
              <w:rPr>
                <w:rFonts w:ascii="Arial" w:hAnsi="Arial" w:cs="Arial"/>
                <w:sz w:val="22"/>
                <w:szCs w:val="22"/>
              </w:rPr>
            </w:pPr>
            <w:r>
              <w:rPr>
                <w:rFonts w:ascii="Arial" w:hAnsi="Arial" w:cs="Arial"/>
                <w:sz w:val="22"/>
                <w:szCs w:val="22"/>
              </w:rPr>
              <w:t>$        168,198,722.38</w:t>
            </w:r>
          </w:p>
        </w:tc>
      </w:tr>
      <w:tr w:rsidR="00C17152" w:rsidRPr="00E31E31" w:rsidTr="00F01BEE">
        <w:tc>
          <w:tcPr>
            <w:tcW w:w="3786"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14"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168,198,722.38</w:t>
            </w:r>
            <w:r>
              <w:rPr>
                <w:rFonts w:ascii="Arial" w:hAnsi="Arial" w:cs="Arial"/>
                <w:b/>
                <w:bCs/>
                <w:sz w:val="22"/>
                <w:szCs w:val="22"/>
              </w:rPr>
              <w:fldChar w:fldCharType="end"/>
            </w:r>
          </w:p>
        </w:tc>
      </w:tr>
    </w:tbl>
    <w:p w:rsidR="00C17152" w:rsidRDefault="00C17152" w:rsidP="00C17152">
      <w:pPr>
        <w:spacing w:line="100" w:lineRule="atLeas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F01BEE">
        <w:trPr>
          <w:trHeight w:val="212"/>
        </w:trPr>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7F6FE5" w:rsidTr="00F01BEE">
        <w:tc>
          <w:tcPr>
            <w:tcW w:w="3767" w:type="pct"/>
            <w:shd w:val="clear" w:color="auto" w:fill="auto"/>
          </w:tcPr>
          <w:p w:rsidR="00C17152" w:rsidRPr="00BB502C" w:rsidRDefault="00C17152" w:rsidP="001B3A93">
            <w:pPr>
              <w:pStyle w:val="Contenidodelatabla"/>
              <w:rPr>
                <w:rFonts w:ascii="Arial" w:hAnsi="Arial" w:cs="Arial"/>
                <w:b/>
                <w:sz w:val="22"/>
                <w:szCs w:val="22"/>
              </w:rPr>
            </w:pPr>
            <w:r>
              <w:rPr>
                <w:rFonts w:ascii="Arial" w:hAnsi="Arial" w:cs="Arial"/>
                <w:b/>
                <w:sz w:val="22"/>
                <w:szCs w:val="22"/>
              </w:rPr>
              <w:t>Otros Pasivos Circulantes</w:t>
            </w:r>
          </w:p>
        </w:tc>
        <w:tc>
          <w:tcPr>
            <w:tcW w:w="1233" w:type="pct"/>
            <w:shd w:val="clear" w:color="auto" w:fill="auto"/>
          </w:tcPr>
          <w:p w:rsidR="00C17152" w:rsidRPr="007F6FE5" w:rsidRDefault="00C17152" w:rsidP="001B3A93">
            <w:pPr>
              <w:pStyle w:val="Contenidodelatabla"/>
              <w:jc w:val="right"/>
              <w:rPr>
                <w:rFonts w:ascii="Arial" w:hAnsi="Arial" w:cs="Arial"/>
                <w:sz w:val="22"/>
                <w:szCs w:val="22"/>
              </w:rPr>
            </w:pPr>
          </w:p>
        </w:tc>
      </w:tr>
      <w:tr w:rsidR="00C17152" w:rsidRPr="007F6FE5" w:rsidTr="00F01BEE">
        <w:tc>
          <w:tcPr>
            <w:tcW w:w="3767" w:type="pct"/>
            <w:shd w:val="clear" w:color="auto" w:fill="auto"/>
          </w:tcPr>
          <w:p w:rsidR="00C17152" w:rsidRPr="00A86A40" w:rsidRDefault="00C17152" w:rsidP="001B3A93">
            <w:pPr>
              <w:pStyle w:val="Contenidodelatabla"/>
              <w:rPr>
                <w:rFonts w:ascii="Arial" w:hAnsi="Arial" w:cs="Arial"/>
                <w:sz w:val="22"/>
                <w:szCs w:val="22"/>
              </w:rPr>
            </w:pPr>
            <w:r>
              <w:rPr>
                <w:rFonts w:ascii="Arial" w:hAnsi="Arial" w:cs="Arial"/>
                <w:sz w:val="22"/>
                <w:szCs w:val="22"/>
              </w:rPr>
              <w:t xml:space="preserve">Fondos Federales </w:t>
            </w:r>
          </w:p>
        </w:tc>
        <w:tc>
          <w:tcPr>
            <w:tcW w:w="1233" w:type="pct"/>
            <w:shd w:val="clear" w:color="auto" w:fill="auto"/>
          </w:tcPr>
          <w:p w:rsidR="00C17152" w:rsidRPr="007F6FE5" w:rsidRDefault="00C17152" w:rsidP="001B3A93">
            <w:pPr>
              <w:pStyle w:val="Contenidodelatabla"/>
              <w:jc w:val="right"/>
              <w:rPr>
                <w:rFonts w:ascii="Arial" w:hAnsi="Arial" w:cs="Arial"/>
                <w:sz w:val="22"/>
                <w:szCs w:val="22"/>
              </w:rPr>
            </w:pPr>
            <w:r>
              <w:rPr>
                <w:rFonts w:ascii="Arial" w:hAnsi="Arial" w:cs="Arial"/>
                <w:sz w:val="22"/>
                <w:szCs w:val="22"/>
              </w:rPr>
              <w:t>$         168,198,722.38</w:t>
            </w:r>
          </w:p>
        </w:tc>
      </w:tr>
      <w:tr w:rsidR="00C17152" w:rsidRPr="007F6FE5" w:rsidTr="00F01BEE">
        <w:tc>
          <w:tcPr>
            <w:tcW w:w="3767"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7F6FE5" w:rsidRDefault="00C17152" w:rsidP="001B3A93">
            <w:pPr>
              <w:pStyle w:val="Contenidodelatabla"/>
              <w:jc w:val="right"/>
              <w:rPr>
                <w:rFonts w:ascii="Arial" w:hAnsi="Arial" w:cs="Arial"/>
                <w:sz w:val="22"/>
                <w:szCs w:val="22"/>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168,198,722.38</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rPr>
      </w:pPr>
    </w:p>
    <w:p w:rsidR="00C17152" w:rsidRPr="00E31E31" w:rsidRDefault="00C17152" w:rsidP="00C17152">
      <w:pPr>
        <w:spacing w:line="100" w:lineRule="atLeast"/>
        <w:jc w:val="both"/>
        <w:rPr>
          <w:rFonts w:ascii="Arial" w:hAnsi="Arial" w:cs="Arial"/>
        </w:rPr>
      </w:pPr>
    </w:p>
    <w:p w:rsidR="00C17152" w:rsidRPr="00E31E31" w:rsidRDefault="00C17152" w:rsidP="00C17152">
      <w:pPr>
        <w:spacing w:line="100" w:lineRule="atLeast"/>
        <w:rPr>
          <w:rFonts w:ascii="Arial" w:hAnsi="Arial" w:cs="Arial"/>
        </w:rPr>
      </w:pPr>
    </w:p>
    <w:p w:rsidR="006D673C" w:rsidRPr="000576AC" w:rsidRDefault="006D673C" w:rsidP="006D673C">
      <w:pPr>
        <w:pBdr>
          <w:bottom w:val="single" w:sz="12" w:space="1" w:color="808080" w:themeColor="background1" w:themeShade="80"/>
        </w:pBdr>
        <w:jc w:val="center"/>
        <w:rPr>
          <w:rFonts w:ascii="Arial" w:hAnsi="Arial" w:cs="Arial"/>
          <w:b/>
        </w:rPr>
      </w:pPr>
      <w:r w:rsidRPr="000576AC">
        <w:rPr>
          <w:rFonts w:ascii="Arial" w:hAnsi="Arial" w:cs="Arial"/>
          <w:b/>
        </w:rPr>
        <w:t xml:space="preserve">NOTAS AL ESTADO DE </w:t>
      </w:r>
      <w:r w:rsidRPr="002F5C80">
        <w:rPr>
          <w:rFonts w:ascii="Arial" w:hAnsi="Arial" w:cs="Arial"/>
          <w:b/>
        </w:rPr>
        <w:t>ACTIVIDADES</w:t>
      </w:r>
    </w:p>
    <w:p w:rsidR="006D673C" w:rsidRPr="00E31E31" w:rsidRDefault="006D673C" w:rsidP="006D673C">
      <w:pPr>
        <w:rPr>
          <w:rFonts w:ascii="Arial" w:hAnsi="Arial" w:cs="Arial"/>
        </w:rPr>
      </w:pPr>
    </w:p>
    <w:p w:rsidR="00C17152" w:rsidRPr="00B449D9" w:rsidRDefault="00C17152" w:rsidP="00C17152">
      <w:pPr>
        <w:autoSpaceDE w:val="0"/>
        <w:autoSpaceDN w:val="0"/>
        <w:adjustRightInd w:val="0"/>
        <w:jc w:val="both"/>
        <w:rPr>
          <w:rFonts w:ascii="Arial" w:hAnsi="Arial" w:cs="Arial"/>
          <w:sz w:val="22"/>
          <w:szCs w:val="22"/>
        </w:rPr>
      </w:pPr>
      <w:r w:rsidRPr="00B449D9">
        <w:rPr>
          <w:rFonts w:ascii="Arial" w:hAnsi="Arial" w:cs="Arial"/>
          <w:sz w:val="22"/>
          <w:szCs w:val="22"/>
        </w:rPr>
        <w:t xml:space="preserve">El Estado de Actividades refleja el resultado entre el saldo total de los ingresos captados y el saldo total de los gastos incurridos por </w:t>
      </w:r>
      <w:r>
        <w:rPr>
          <w:rFonts w:ascii="Arial" w:hAnsi="Arial" w:cs="Arial"/>
          <w:sz w:val="22"/>
          <w:szCs w:val="22"/>
        </w:rPr>
        <w:t xml:space="preserve">la </w:t>
      </w:r>
      <w:r w:rsidRPr="00AE49D8">
        <w:rPr>
          <w:rFonts w:ascii="Arial" w:hAnsi="Arial" w:cs="Arial"/>
          <w:sz w:val="22"/>
          <w:szCs w:val="22"/>
        </w:rPr>
        <w:t>Comisión de Caminos e Infraestructura Hidráulica</w:t>
      </w:r>
      <w:r w:rsidRPr="00B449D9">
        <w:rPr>
          <w:rFonts w:ascii="Arial" w:hAnsi="Arial" w:cs="Arial"/>
          <w:sz w:val="22"/>
          <w:szCs w:val="22"/>
        </w:rPr>
        <w:t>, cuya diferencia positiva o negativa determina el ahorro o desahorro del 1 de enero al 3</w:t>
      </w:r>
      <w:r>
        <w:rPr>
          <w:rFonts w:ascii="Arial" w:hAnsi="Arial" w:cs="Arial"/>
          <w:sz w:val="22"/>
          <w:szCs w:val="22"/>
        </w:rPr>
        <w:t>1</w:t>
      </w:r>
      <w:r w:rsidRPr="00B449D9">
        <w:rPr>
          <w:rFonts w:ascii="Arial" w:hAnsi="Arial" w:cs="Arial"/>
          <w:sz w:val="22"/>
          <w:szCs w:val="22"/>
        </w:rPr>
        <w:t xml:space="preserve"> de </w:t>
      </w:r>
      <w:r>
        <w:rPr>
          <w:rFonts w:ascii="Arial" w:hAnsi="Arial" w:cs="Arial"/>
          <w:sz w:val="22"/>
          <w:szCs w:val="22"/>
        </w:rPr>
        <w:t>marzo</w:t>
      </w:r>
      <w:r w:rsidRPr="00B449D9">
        <w:rPr>
          <w:rFonts w:ascii="Arial" w:hAnsi="Arial" w:cs="Arial"/>
          <w:sz w:val="22"/>
          <w:szCs w:val="22"/>
        </w:rPr>
        <w:t xml:space="preserve"> </w:t>
      </w:r>
      <w:r>
        <w:rPr>
          <w:rFonts w:ascii="Arial" w:hAnsi="Arial" w:cs="Arial"/>
          <w:sz w:val="22"/>
          <w:szCs w:val="22"/>
        </w:rPr>
        <w:t>de 2018</w:t>
      </w:r>
      <w:r w:rsidRPr="00B449D9">
        <w:rPr>
          <w:rFonts w:ascii="Arial" w:hAnsi="Arial" w:cs="Arial"/>
          <w:sz w:val="22"/>
          <w:szCs w:val="22"/>
        </w:rPr>
        <w:t xml:space="preserve">, sin considerar la inversión física en Construcciones en Proceso. De esta forma el resultado durante este periodo refleja un ahorro por </w:t>
      </w:r>
      <w:r>
        <w:rPr>
          <w:rFonts w:ascii="Arial" w:hAnsi="Arial" w:cs="Arial"/>
          <w:sz w:val="22"/>
          <w:szCs w:val="22"/>
        </w:rPr>
        <w:t>$ 157</w:t>
      </w:r>
      <w:proofErr w:type="gramStart"/>
      <w:r>
        <w:rPr>
          <w:rFonts w:ascii="Arial" w:hAnsi="Arial" w:cs="Arial"/>
          <w:sz w:val="22"/>
          <w:szCs w:val="22"/>
        </w:rPr>
        <w:t>,319,213.27</w:t>
      </w:r>
      <w:proofErr w:type="gramEnd"/>
    </w:p>
    <w:p w:rsidR="00C17152" w:rsidRDefault="00C17152" w:rsidP="00C17152">
      <w:pPr>
        <w:spacing w:line="100" w:lineRule="atLeast"/>
        <w:rPr>
          <w:rFonts w:ascii="Arial" w:hAnsi="Arial" w:cs="Arial"/>
          <w:sz w:val="22"/>
          <w:szCs w:val="22"/>
        </w:rPr>
      </w:pPr>
    </w:p>
    <w:p w:rsidR="00C17152" w:rsidRPr="00E31E31" w:rsidRDefault="00C17152" w:rsidP="00C17152">
      <w:pPr>
        <w:spacing w:line="100" w:lineRule="atLeast"/>
        <w:rPr>
          <w:rFonts w:ascii="Arial" w:hAnsi="Arial" w:cs="Arial"/>
          <w:sz w:val="22"/>
          <w:szCs w:val="22"/>
        </w:rPr>
      </w:pPr>
    </w:p>
    <w:p w:rsidR="00C17152" w:rsidRPr="005322A7" w:rsidRDefault="00C17152" w:rsidP="00C17152">
      <w:pPr>
        <w:spacing w:line="100" w:lineRule="atLeast"/>
        <w:rPr>
          <w:rFonts w:ascii="Arial" w:hAnsi="Arial" w:cs="Arial"/>
          <w:b/>
          <w:sz w:val="22"/>
          <w:szCs w:val="22"/>
        </w:rPr>
      </w:pPr>
      <w:r>
        <w:rPr>
          <w:rFonts w:ascii="Arial" w:hAnsi="Arial" w:cs="Arial"/>
          <w:b/>
          <w:sz w:val="22"/>
          <w:szCs w:val="22"/>
        </w:rPr>
        <w:t>Ingresos y Otros Beneficios</w:t>
      </w:r>
      <w:r w:rsidRPr="005322A7">
        <w:rPr>
          <w:rFonts w:ascii="Arial" w:hAnsi="Arial" w:cs="Arial"/>
          <w:b/>
          <w:sz w:val="22"/>
          <w:szCs w:val="22"/>
        </w:rPr>
        <w:t xml:space="preserve"> </w:t>
      </w:r>
    </w:p>
    <w:p w:rsidR="00C17152" w:rsidRPr="00E31E31" w:rsidRDefault="00C17152" w:rsidP="00C17152">
      <w:pPr>
        <w:spacing w:line="100" w:lineRule="atLeast"/>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Este rubro está integrado por recursos presupuestales a través de transferencias que la Secretaría de Hacienda realiza con base al presupuesto autorizado, para llevar a cabo las actividades </w:t>
      </w:r>
      <w:r>
        <w:rPr>
          <w:rFonts w:ascii="Arial" w:hAnsi="Arial" w:cs="Arial"/>
          <w:sz w:val="22"/>
          <w:szCs w:val="22"/>
        </w:rPr>
        <w:t>del organismo</w:t>
      </w:r>
      <w:r w:rsidRPr="00E31E31">
        <w:rPr>
          <w:rFonts w:ascii="Arial" w:hAnsi="Arial" w:cs="Arial"/>
          <w:sz w:val="22"/>
          <w:szCs w:val="22"/>
        </w:rPr>
        <w:t xml:space="preserve">; </w:t>
      </w:r>
      <w:r>
        <w:rPr>
          <w:rFonts w:ascii="Arial" w:hAnsi="Arial" w:cs="Arial"/>
          <w:sz w:val="22"/>
          <w:szCs w:val="22"/>
        </w:rPr>
        <w:t>así también</w:t>
      </w:r>
      <w:r w:rsidRPr="00E31E31">
        <w:rPr>
          <w:rFonts w:ascii="Arial" w:hAnsi="Arial" w:cs="Arial"/>
          <w:sz w:val="22"/>
          <w:szCs w:val="22"/>
        </w:rPr>
        <w:t>,</w:t>
      </w:r>
      <w:r>
        <w:rPr>
          <w:rFonts w:ascii="Arial" w:hAnsi="Arial" w:cs="Arial"/>
          <w:sz w:val="22"/>
          <w:szCs w:val="22"/>
        </w:rPr>
        <w:t xml:space="preserve"> por</w:t>
      </w:r>
      <w:r w:rsidRPr="00E31E31">
        <w:rPr>
          <w:rFonts w:ascii="Arial" w:hAnsi="Arial" w:cs="Arial"/>
          <w:sz w:val="22"/>
          <w:szCs w:val="22"/>
        </w:rPr>
        <w:t xml:space="preserve"> los ingresos </w:t>
      </w:r>
      <w:r>
        <w:rPr>
          <w:rFonts w:ascii="Arial" w:hAnsi="Arial" w:cs="Arial"/>
          <w:sz w:val="22"/>
          <w:szCs w:val="22"/>
        </w:rPr>
        <w:t>obtenidos</w:t>
      </w:r>
      <w:r w:rsidRPr="00E31E31">
        <w:rPr>
          <w:rFonts w:ascii="Arial" w:hAnsi="Arial" w:cs="Arial"/>
          <w:sz w:val="22"/>
          <w:szCs w:val="22"/>
        </w:rPr>
        <w:t xml:space="preserve"> de la cuenta 4399 Otros Ingresos y </w:t>
      </w:r>
      <w:r>
        <w:rPr>
          <w:rFonts w:ascii="Arial" w:hAnsi="Arial" w:cs="Arial"/>
          <w:sz w:val="22"/>
          <w:szCs w:val="22"/>
        </w:rPr>
        <w:t>Beneficios Varios, correspondiente</w:t>
      </w:r>
      <w:r w:rsidRPr="00E31E31">
        <w:rPr>
          <w:rFonts w:ascii="Arial" w:hAnsi="Arial" w:cs="Arial"/>
          <w:sz w:val="22"/>
          <w:szCs w:val="22"/>
        </w:rPr>
        <w:t xml:space="preserve"> </w:t>
      </w:r>
      <w:r>
        <w:rPr>
          <w:rFonts w:ascii="Arial" w:hAnsi="Arial" w:cs="Arial"/>
          <w:sz w:val="22"/>
          <w:szCs w:val="22"/>
        </w:rPr>
        <w:t>a la</w:t>
      </w:r>
      <w:r w:rsidRPr="00E31E31">
        <w:rPr>
          <w:rFonts w:ascii="Arial" w:hAnsi="Arial" w:cs="Arial"/>
          <w:sz w:val="22"/>
          <w:szCs w:val="22"/>
        </w:rPr>
        <w:t xml:space="preserve"> </w:t>
      </w:r>
      <w:r>
        <w:rPr>
          <w:rFonts w:ascii="Arial" w:hAnsi="Arial" w:cs="Arial"/>
          <w:sz w:val="22"/>
          <w:szCs w:val="22"/>
        </w:rPr>
        <w:t>apertura de cuenta bancaria</w:t>
      </w:r>
      <w:r w:rsidRPr="00164C50">
        <w:rPr>
          <w:rFonts w:ascii="Arial" w:hAnsi="Arial" w:cs="Arial"/>
          <w:sz w:val="22"/>
          <w:szCs w:val="22"/>
        </w:rPr>
        <w:t xml:space="preserve"> </w:t>
      </w:r>
      <w:r>
        <w:rPr>
          <w:rFonts w:ascii="Arial" w:hAnsi="Arial" w:cs="Arial"/>
          <w:sz w:val="22"/>
          <w:szCs w:val="22"/>
        </w:rPr>
        <w:t>y por diferencias en el pago de menos a Proveedores y/o contratistas</w:t>
      </w:r>
      <w:r w:rsidRPr="00E31E31">
        <w:rPr>
          <w:rFonts w:ascii="Arial" w:hAnsi="Arial" w:cs="Arial"/>
          <w:sz w:val="22"/>
          <w:szCs w:val="22"/>
        </w:rPr>
        <w:t xml:space="preserve">. </w:t>
      </w:r>
    </w:p>
    <w:p w:rsidR="00C17152" w:rsidRPr="00E31E31" w:rsidRDefault="00C17152" w:rsidP="00C17152">
      <w:pPr>
        <w:spacing w:line="100" w:lineRule="atLeast"/>
        <w:jc w:val="both"/>
        <w:rPr>
          <w:rFonts w:ascii="Arial" w:hAnsi="Arial" w:cs="Arial"/>
          <w:sz w:val="22"/>
          <w:szCs w:val="2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5" w:type="dxa"/>
          <w:left w:w="55" w:type="dxa"/>
          <w:bottom w:w="55" w:type="dxa"/>
          <w:right w:w="55" w:type="dxa"/>
        </w:tblCellMar>
        <w:tblLook w:val="0000" w:firstRow="0" w:lastRow="0" w:firstColumn="0" w:lastColumn="0" w:noHBand="0" w:noVBand="0"/>
      </w:tblPr>
      <w:tblGrid>
        <w:gridCol w:w="5449"/>
        <w:gridCol w:w="2573"/>
        <w:gridCol w:w="2626"/>
      </w:tblGrid>
      <w:tr w:rsidR="00C17152" w:rsidRPr="00E31E31" w:rsidTr="00F01BEE">
        <w:tc>
          <w:tcPr>
            <w:tcW w:w="2559"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NATURALEZA</w:t>
            </w:r>
          </w:p>
        </w:tc>
        <w:tc>
          <w:tcPr>
            <w:tcW w:w="1233" w:type="pct"/>
            <w:shd w:val="clear" w:color="auto" w:fill="CCCCCC"/>
          </w:tcPr>
          <w:p w:rsidR="00C17152" w:rsidRPr="00E31E31" w:rsidRDefault="00C17152" w:rsidP="001B3A93">
            <w:pPr>
              <w:pStyle w:val="Contenidodelatabla"/>
              <w:jc w:val="center"/>
              <w:rPr>
                <w:rFonts w:ascii="Arial" w:hAnsi="Arial" w:cs="Arial"/>
              </w:rPr>
            </w:pPr>
            <w:r>
              <w:rPr>
                <w:rFonts w:ascii="Arial" w:hAnsi="Arial" w:cs="Arial"/>
                <w:b/>
                <w:bCs/>
                <w:sz w:val="22"/>
                <w:szCs w:val="22"/>
                <w:shd w:val="clear" w:color="auto" w:fill="CCCCCC"/>
              </w:rPr>
              <w:t>MONTO</w:t>
            </w:r>
          </w:p>
        </w:tc>
      </w:tr>
      <w:tr w:rsidR="00C17152" w:rsidRPr="00E31E31" w:rsidTr="00F01BEE">
        <w:tc>
          <w:tcPr>
            <w:tcW w:w="2559" w:type="pct"/>
            <w:shd w:val="clear" w:color="auto" w:fill="auto"/>
          </w:tcPr>
          <w:p w:rsidR="00C17152" w:rsidRPr="00943566" w:rsidRDefault="00C17152" w:rsidP="001B3A93">
            <w:pPr>
              <w:pStyle w:val="Contenidodelatabla"/>
              <w:jc w:val="both"/>
              <w:rPr>
                <w:rFonts w:ascii="Arial" w:hAnsi="Arial" w:cs="Arial"/>
                <w:b/>
                <w:sz w:val="22"/>
                <w:szCs w:val="22"/>
              </w:rPr>
            </w:pPr>
            <w:r>
              <w:rPr>
                <w:rFonts w:ascii="Arial" w:hAnsi="Arial" w:cs="Arial"/>
                <w:b/>
                <w:sz w:val="22"/>
                <w:szCs w:val="22"/>
              </w:rPr>
              <w:t>Otros Ingresos y</w:t>
            </w:r>
            <w:r w:rsidRPr="00943566">
              <w:rPr>
                <w:rFonts w:ascii="Arial" w:hAnsi="Arial" w:cs="Arial"/>
                <w:b/>
                <w:sz w:val="22"/>
                <w:szCs w:val="22"/>
              </w:rPr>
              <w:t xml:space="preserve"> Beneficios</w:t>
            </w:r>
          </w:p>
        </w:tc>
        <w:tc>
          <w:tcPr>
            <w:tcW w:w="1208" w:type="pct"/>
            <w:shd w:val="clear" w:color="auto" w:fill="auto"/>
          </w:tcPr>
          <w:p w:rsidR="00C17152" w:rsidRPr="00E31E31" w:rsidRDefault="00C17152" w:rsidP="001B3A93">
            <w:pPr>
              <w:pStyle w:val="Contenidodelatabla"/>
              <w:jc w:val="center"/>
              <w:rPr>
                <w:rFonts w:ascii="Arial" w:hAnsi="Arial" w:cs="Arial"/>
                <w:sz w:val="22"/>
                <w:szCs w:val="22"/>
              </w:rPr>
            </w:pPr>
          </w:p>
        </w:tc>
        <w:tc>
          <w:tcPr>
            <w:tcW w:w="1233" w:type="pct"/>
            <w:shd w:val="clear" w:color="auto" w:fill="auto"/>
          </w:tcPr>
          <w:p w:rsidR="00C17152" w:rsidRPr="00E31E31" w:rsidRDefault="00C17152" w:rsidP="001B3A93">
            <w:pPr>
              <w:pStyle w:val="Contenidodelatabla"/>
              <w:jc w:val="center"/>
              <w:rPr>
                <w:rFonts w:ascii="Arial" w:hAnsi="Arial" w:cs="Arial"/>
              </w:rPr>
            </w:pPr>
          </w:p>
        </w:tc>
      </w:tr>
      <w:tr w:rsidR="00C17152" w:rsidRPr="00E31E31" w:rsidTr="00F01BEE">
        <w:tc>
          <w:tcPr>
            <w:tcW w:w="2559" w:type="pct"/>
            <w:shd w:val="clear" w:color="auto" w:fill="auto"/>
          </w:tcPr>
          <w:p w:rsidR="00C17152" w:rsidRPr="00E31E31" w:rsidRDefault="00C17152" w:rsidP="001B3A93">
            <w:pPr>
              <w:pStyle w:val="Contenidodelatabla"/>
              <w:rPr>
                <w:rFonts w:ascii="Arial" w:hAnsi="Arial" w:cs="Arial"/>
                <w:sz w:val="22"/>
                <w:szCs w:val="22"/>
              </w:rPr>
            </w:pPr>
            <w:r w:rsidRPr="00E31E31">
              <w:rPr>
                <w:rFonts w:ascii="Arial" w:hAnsi="Arial" w:cs="Arial"/>
                <w:sz w:val="22"/>
                <w:szCs w:val="22"/>
              </w:rPr>
              <w:t>Operaciones Internas de Egresos</w:t>
            </w:r>
          </w:p>
        </w:tc>
        <w:tc>
          <w:tcPr>
            <w:tcW w:w="1208"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rPr>
              <w:t>Acreedora</w:t>
            </w:r>
          </w:p>
        </w:tc>
        <w:tc>
          <w:tcPr>
            <w:tcW w:w="1233" w:type="pct"/>
            <w:shd w:val="clear" w:color="auto" w:fill="auto"/>
          </w:tcPr>
          <w:p w:rsidR="00C17152" w:rsidRPr="00E31E31" w:rsidRDefault="00C17152" w:rsidP="001B3A93">
            <w:pPr>
              <w:pStyle w:val="Contenidodelatabla"/>
              <w:jc w:val="right"/>
              <w:rPr>
                <w:rFonts w:ascii="Arial" w:hAnsi="Arial" w:cs="Arial"/>
                <w:sz w:val="22"/>
                <w:szCs w:val="22"/>
              </w:rPr>
            </w:pPr>
            <w:r>
              <w:rPr>
                <w:rFonts w:ascii="Arial" w:hAnsi="Arial" w:cs="Arial"/>
                <w:sz w:val="22"/>
                <w:szCs w:val="22"/>
              </w:rPr>
              <w:t>$        171</w:t>
            </w:r>
            <w:r w:rsidRPr="00E31E31">
              <w:rPr>
                <w:rFonts w:ascii="Arial" w:hAnsi="Arial" w:cs="Arial"/>
                <w:sz w:val="22"/>
                <w:szCs w:val="22"/>
              </w:rPr>
              <w:t>,</w:t>
            </w:r>
            <w:r>
              <w:rPr>
                <w:rFonts w:ascii="Arial" w:hAnsi="Arial" w:cs="Arial"/>
                <w:sz w:val="22"/>
                <w:szCs w:val="22"/>
              </w:rPr>
              <w:t>451</w:t>
            </w:r>
            <w:r w:rsidRPr="00E31E31">
              <w:rPr>
                <w:rFonts w:ascii="Arial" w:hAnsi="Arial" w:cs="Arial"/>
                <w:sz w:val="22"/>
                <w:szCs w:val="22"/>
              </w:rPr>
              <w:t>,</w:t>
            </w:r>
            <w:r>
              <w:rPr>
                <w:rFonts w:ascii="Arial" w:hAnsi="Arial" w:cs="Arial"/>
                <w:sz w:val="22"/>
                <w:szCs w:val="22"/>
              </w:rPr>
              <w:t>019</w:t>
            </w:r>
            <w:r w:rsidRPr="00E31E31">
              <w:rPr>
                <w:rFonts w:ascii="Arial" w:hAnsi="Arial" w:cs="Arial"/>
                <w:sz w:val="22"/>
                <w:szCs w:val="22"/>
              </w:rPr>
              <w:t>.</w:t>
            </w:r>
            <w:r>
              <w:rPr>
                <w:rFonts w:ascii="Arial" w:hAnsi="Arial" w:cs="Arial"/>
                <w:sz w:val="22"/>
                <w:szCs w:val="22"/>
              </w:rPr>
              <w:t>74</w:t>
            </w:r>
          </w:p>
        </w:tc>
      </w:tr>
      <w:tr w:rsidR="00C17152" w:rsidRPr="00E31E31" w:rsidTr="00F01BEE">
        <w:tc>
          <w:tcPr>
            <w:tcW w:w="2559" w:type="pct"/>
            <w:shd w:val="clear" w:color="auto" w:fill="auto"/>
          </w:tcPr>
          <w:p w:rsidR="00C17152" w:rsidRPr="00E31E31" w:rsidRDefault="00C17152" w:rsidP="001B3A93">
            <w:pPr>
              <w:pStyle w:val="Contenidodelatabla"/>
              <w:rPr>
                <w:rFonts w:ascii="Arial" w:hAnsi="Arial" w:cs="Arial"/>
                <w:sz w:val="22"/>
                <w:szCs w:val="22"/>
              </w:rPr>
            </w:pPr>
            <w:r w:rsidRPr="00E31E31">
              <w:rPr>
                <w:rFonts w:ascii="Arial" w:hAnsi="Arial" w:cs="Arial"/>
                <w:sz w:val="22"/>
                <w:szCs w:val="22"/>
              </w:rPr>
              <w:t xml:space="preserve">Otros Ingresos y Beneficios Varios </w:t>
            </w:r>
          </w:p>
        </w:tc>
        <w:tc>
          <w:tcPr>
            <w:tcW w:w="1208"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rPr>
              <w:t>Acreedora</w:t>
            </w:r>
          </w:p>
        </w:tc>
        <w:tc>
          <w:tcPr>
            <w:tcW w:w="1233" w:type="pct"/>
            <w:shd w:val="clear" w:color="auto" w:fill="auto"/>
          </w:tcPr>
          <w:p w:rsidR="00C17152" w:rsidRPr="00E31E31" w:rsidRDefault="00C17152" w:rsidP="001B3A93">
            <w:pPr>
              <w:pStyle w:val="Contenidodelatabla"/>
              <w:jc w:val="right"/>
              <w:rPr>
                <w:rFonts w:ascii="Arial" w:hAnsi="Arial" w:cs="Arial"/>
                <w:sz w:val="22"/>
                <w:szCs w:val="22"/>
              </w:rPr>
            </w:pPr>
            <w:r>
              <w:rPr>
                <w:rFonts w:ascii="Arial" w:hAnsi="Arial" w:cs="Arial"/>
                <w:sz w:val="22"/>
                <w:szCs w:val="22"/>
              </w:rPr>
              <w:t>28</w:t>
            </w:r>
            <w:r w:rsidRPr="00E31E31">
              <w:rPr>
                <w:rFonts w:ascii="Arial" w:hAnsi="Arial" w:cs="Arial"/>
                <w:sz w:val="22"/>
                <w:szCs w:val="22"/>
              </w:rPr>
              <w:t>.</w:t>
            </w:r>
            <w:r>
              <w:rPr>
                <w:rFonts w:ascii="Arial" w:hAnsi="Arial" w:cs="Arial"/>
                <w:sz w:val="22"/>
                <w:szCs w:val="22"/>
              </w:rPr>
              <w:t>95</w:t>
            </w:r>
          </w:p>
        </w:tc>
      </w:tr>
      <w:tr w:rsidR="00C17152" w:rsidRPr="00B449D9" w:rsidTr="00F01BEE">
        <w:tc>
          <w:tcPr>
            <w:tcW w:w="2559" w:type="pct"/>
            <w:shd w:val="clear" w:color="auto" w:fill="auto"/>
          </w:tcPr>
          <w:p w:rsidR="00C17152" w:rsidRPr="00B449D9" w:rsidRDefault="00C17152" w:rsidP="001B3A93">
            <w:pPr>
              <w:pStyle w:val="Contenidodelatabla"/>
              <w:jc w:val="right"/>
              <w:rPr>
                <w:rFonts w:ascii="Arial" w:hAnsi="Arial" w:cs="Arial"/>
                <w:sz w:val="22"/>
                <w:szCs w:val="22"/>
              </w:rPr>
            </w:pPr>
            <w:r w:rsidRPr="00B449D9">
              <w:rPr>
                <w:rFonts w:ascii="Arial" w:hAnsi="Arial" w:cs="Arial"/>
                <w:sz w:val="22"/>
                <w:szCs w:val="22"/>
              </w:rPr>
              <w:t xml:space="preserve"> </w:t>
            </w:r>
          </w:p>
        </w:tc>
        <w:tc>
          <w:tcPr>
            <w:tcW w:w="1208" w:type="pct"/>
            <w:shd w:val="clear" w:color="auto" w:fill="auto"/>
          </w:tcPr>
          <w:p w:rsidR="00C17152" w:rsidRPr="00B449D9" w:rsidRDefault="00C17152" w:rsidP="001B3A93">
            <w:pPr>
              <w:pStyle w:val="Contenidodelatabla"/>
              <w:tabs>
                <w:tab w:val="left" w:pos="1110"/>
                <w:tab w:val="center" w:pos="1607"/>
              </w:tabs>
              <w:jc w:val="right"/>
              <w:rPr>
                <w:rFonts w:ascii="Arial" w:hAnsi="Arial" w:cs="Arial"/>
                <w:sz w:val="22"/>
                <w:szCs w:val="22"/>
              </w:rPr>
            </w:pPr>
            <w:r w:rsidRPr="00B449D9">
              <w:rPr>
                <w:rFonts w:ascii="Arial" w:hAnsi="Arial" w:cs="Arial"/>
                <w:b/>
                <w:bCs/>
                <w:sz w:val="22"/>
                <w:szCs w:val="22"/>
              </w:rPr>
              <w:t>Total</w:t>
            </w:r>
          </w:p>
        </w:tc>
        <w:tc>
          <w:tcPr>
            <w:tcW w:w="1233" w:type="pct"/>
            <w:shd w:val="clear" w:color="auto" w:fill="auto"/>
          </w:tcPr>
          <w:p w:rsidR="00C17152" w:rsidRPr="00B449D9" w:rsidRDefault="00C17152" w:rsidP="001B3A93">
            <w:pPr>
              <w:pStyle w:val="Contenidodelatabla"/>
              <w:tabs>
                <w:tab w:val="left" w:pos="1110"/>
                <w:tab w:val="center" w:pos="1607"/>
              </w:tabs>
              <w:jc w:val="right"/>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=SUM(ABOVE) </w:instrText>
            </w:r>
            <w:r>
              <w:rPr>
                <w:rFonts w:ascii="Arial" w:hAnsi="Arial" w:cs="Arial"/>
                <w:b/>
                <w:sz w:val="22"/>
                <w:szCs w:val="22"/>
              </w:rPr>
              <w:fldChar w:fldCharType="separate"/>
            </w:r>
            <w:r>
              <w:rPr>
                <w:rFonts w:ascii="Arial" w:hAnsi="Arial" w:cs="Arial"/>
                <w:b/>
                <w:noProof/>
                <w:sz w:val="22"/>
                <w:szCs w:val="22"/>
              </w:rPr>
              <w:t>$        171,451,048.69</w:t>
            </w:r>
            <w:r>
              <w:rPr>
                <w:rFonts w:ascii="Arial" w:hAnsi="Arial" w:cs="Arial"/>
                <w:b/>
                <w:sz w:val="22"/>
                <w:szCs w:val="22"/>
              </w:rPr>
              <w:fldChar w:fldCharType="end"/>
            </w:r>
          </w:p>
        </w:tc>
      </w:tr>
    </w:tbl>
    <w:p w:rsidR="00C17152" w:rsidRPr="00E31E31" w:rsidRDefault="00C17152" w:rsidP="00C17152">
      <w:pPr>
        <w:spacing w:line="100" w:lineRule="atLeast"/>
        <w:jc w:val="both"/>
        <w:rPr>
          <w:rFonts w:ascii="Arial" w:hAnsi="Arial" w:cs="Arial"/>
          <w:sz w:val="22"/>
          <w:szCs w:val="22"/>
        </w:rPr>
      </w:pPr>
    </w:p>
    <w:p w:rsidR="00C17152" w:rsidRPr="005322A7" w:rsidRDefault="00C17152" w:rsidP="00C17152">
      <w:pPr>
        <w:spacing w:line="100" w:lineRule="atLeast"/>
        <w:jc w:val="both"/>
        <w:rPr>
          <w:rFonts w:ascii="Arial" w:hAnsi="Arial" w:cs="Arial"/>
          <w:b/>
          <w:sz w:val="22"/>
          <w:szCs w:val="22"/>
          <w:shd w:val="clear" w:color="auto" w:fill="FFD320"/>
        </w:rPr>
      </w:pPr>
      <w:r>
        <w:rPr>
          <w:rFonts w:ascii="Arial" w:hAnsi="Arial" w:cs="Arial"/>
          <w:b/>
          <w:sz w:val="22"/>
          <w:szCs w:val="22"/>
        </w:rPr>
        <w:t>Gastos y</w:t>
      </w:r>
      <w:r w:rsidRPr="005322A7">
        <w:rPr>
          <w:rFonts w:ascii="Arial" w:hAnsi="Arial" w:cs="Arial"/>
          <w:b/>
          <w:sz w:val="22"/>
          <w:szCs w:val="22"/>
        </w:rPr>
        <w:t xml:space="preserve"> Otras Pérdidas</w:t>
      </w:r>
    </w:p>
    <w:p w:rsidR="00C17152" w:rsidRPr="00E31E31" w:rsidRDefault="00C17152" w:rsidP="00C17152">
      <w:pPr>
        <w:spacing w:line="100" w:lineRule="atLeast"/>
        <w:jc w:val="both"/>
        <w:rPr>
          <w:rFonts w:ascii="Arial" w:hAnsi="Arial" w:cs="Arial"/>
          <w:sz w:val="22"/>
          <w:szCs w:val="22"/>
          <w:shd w:val="clear" w:color="auto" w:fill="FFD320"/>
        </w:rPr>
      </w:pPr>
    </w:p>
    <w:p w:rsidR="00C17152" w:rsidRPr="00E31E31"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Los gastos y otras pérdidas lo integran todas las erogaciones </w:t>
      </w:r>
      <w:r>
        <w:rPr>
          <w:rFonts w:ascii="Arial" w:hAnsi="Arial" w:cs="Arial"/>
          <w:sz w:val="22"/>
          <w:szCs w:val="22"/>
        </w:rPr>
        <w:t>realizadas en la</w:t>
      </w:r>
      <w:r w:rsidRPr="00E31E31">
        <w:rPr>
          <w:rFonts w:ascii="Arial" w:hAnsi="Arial" w:cs="Arial"/>
          <w:sz w:val="22"/>
          <w:szCs w:val="22"/>
        </w:rPr>
        <w:t xml:space="preserve"> operatividad, principalmente en los capítulos 1000 Servicios Personales,</w:t>
      </w:r>
      <w:r>
        <w:rPr>
          <w:rFonts w:ascii="Arial" w:hAnsi="Arial" w:cs="Arial"/>
          <w:sz w:val="22"/>
          <w:szCs w:val="22"/>
        </w:rPr>
        <w:t xml:space="preserve"> 2000 Materiales y Suminist</w:t>
      </w:r>
      <w:r w:rsidR="00294F52">
        <w:rPr>
          <w:rFonts w:ascii="Arial" w:hAnsi="Arial" w:cs="Arial"/>
          <w:sz w:val="22"/>
          <w:szCs w:val="22"/>
        </w:rPr>
        <w:t>ros, y 3000 Servicios Generales</w:t>
      </w:r>
      <w:r>
        <w:rPr>
          <w:rFonts w:ascii="Arial" w:hAnsi="Arial" w:cs="Arial"/>
          <w:sz w:val="22"/>
          <w:szCs w:val="22"/>
        </w:rPr>
        <w:t>.</w:t>
      </w:r>
    </w:p>
    <w:p w:rsidR="00C17152" w:rsidRDefault="00C17152" w:rsidP="00C17152">
      <w:pPr>
        <w:spacing w:line="100" w:lineRule="atLeast"/>
        <w:jc w:val="both"/>
        <w:rPr>
          <w:rFonts w:ascii="Arial" w:hAnsi="Arial" w:cs="Arial"/>
          <w:sz w:val="22"/>
          <w:szCs w:val="22"/>
        </w:rPr>
      </w:pPr>
    </w:p>
    <w:p w:rsidR="00D23032" w:rsidRDefault="00D2303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0"/>
        <w:gridCol w:w="2628"/>
      </w:tblGrid>
      <w:tr w:rsidR="00C17152" w:rsidRPr="00E31E31" w:rsidTr="00606B34">
        <w:trPr>
          <w:trHeight w:val="267"/>
        </w:trPr>
        <w:tc>
          <w:tcPr>
            <w:tcW w:w="376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606B34">
        <w:tc>
          <w:tcPr>
            <w:tcW w:w="3766" w:type="pct"/>
            <w:shd w:val="clear" w:color="auto" w:fill="auto"/>
          </w:tcPr>
          <w:p w:rsidR="00C17152" w:rsidRPr="005322A7" w:rsidRDefault="00C17152" w:rsidP="001B3A93">
            <w:pPr>
              <w:spacing w:line="100" w:lineRule="atLeast"/>
              <w:jc w:val="both"/>
              <w:rPr>
                <w:rFonts w:ascii="Arial" w:hAnsi="Arial" w:cs="Arial"/>
                <w:b/>
                <w:sz w:val="22"/>
                <w:szCs w:val="22"/>
              </w:rPr>
            </w:pPr>
            <w:r>
              <w:rPr>
                <w:rFonts w:ascii="Arial" w:hAnsi="Arial" w:cs="Arial"/>
                <w:b/>
                <w:sz w:val="22"/>
                <w:szCs w:val="22"/>
              </w:rPr>
              <w:t>Gastos y Otras Pé</w:t>
            </w:r>
            <w:r w:rsidRPr="005322A7">
              <w:rPr>
                <w:rFonts w:ascii="Arial" w:hAnsi="Arial" w:cs="Arial"/>
                <w:b/>
                <w:sz w:val="22"/>
                <w:szCs w:val="22"/>
              </w:rPr>
              <w:t xml:space="preserve">rdidas </w:t>
            </w:r>
          </w:p>
        </w:tc>
        <w:tc>
          <w:tcPr>
            <w:tcW w:w="1234" w:type="pct"/>
            <w:shd w:val="clear" w:color="auto" w:fill="auto"/>
          </w:tcPr>
          <w:p w:rsidR="00C17152" w:rsidRPr="00E31E31" w:rsidRDefault="00C17152" w:rsidP="001B3A93">
            <w:pPr>
              <w:pStyle w:val="Contenidodelatabla"/>
              <w:jc w:val="center"/>
              <w:rPr>
                <w:rFonts w:ascii="Arial" w:hAnsi="Arial" w:cs="Arial"/>
                <w:sz w:val="22"/>
                <w:szCs w:val="22"/>
              </w:rPr>
            </w:pPr>
          </w:p>
        </w:tc>
      </w:tr>
      <w:tr w:rsidR="00C17152" w:rsidRPr="00E31E31" w:rsidTr="00606B34">
        <w:tc>
          <w:tcPr>
            <w:tcW w:w="3766" w:type="pct"/>
            <w:shd w:val="clear" w:color="auto" w:fill="auto"/>
          </w:tcPr>
          <w:p w:rsidR="00C17152" w:rsidRPr="005322A7" w:rsidRDefault="00C17152" w:rsidP="001B3A93">
            <w:pPr>
              <w:spacing w:line="100" w:lineRule="atLeast"/>
              <w:jc w:val="both"/>
              <w:rPr>
                <w:rFonts w:ascii="Arial" w:hAnsi="Arial" w:cs="Arial"/>
                <w:b/>
                <w:sz w:val="22"/>
                <w:szCs w:val="22"/>
              </w:rPr>
            </w:pPr>
            <w:r>
              <w:rPr>
                <w:rFonts w:ascii="Arial" w:hAnsi="Arial" w:cs="Arial"/>
                <w:b/>
                <w:sz w:val="22"/>
                <w:szCs w:val="22"/>
              </w:rPr>
              <w:t>Gastos d</w:t>
            </w:r>
            <w:r w:rsidRPr="005322A7">
              <w:rPr>
                <w:rFonts w:ascii="Arial" w:hAnsi="Arial" w:cs="Arial"/>
                <w:b/>
                <w:sz w:val="22"/>
                <w:szCs w:val="22"/>
              </w:rPr>
              <w:t>e Funcionamiento</w:t>
            </w:r>
          </w:p>
        </w:tc>
        <w:tc>
          <w:tcPr>
            <w:tcW w:w="1234" w:type="pct"/>
            <w:shd w:val="clear" w:color="auto" w:fill="auto"/>
          </w:tcPr>
          <w:p w:rsidR="00C17152" w:rsidRPr="00E31E31" w:rsidRDefault="00C17152" w:rsidP="001B3A93">
            <w:pPr>
              <w:pStyle w:val="Contenidodelatabla"/>
              <w:jc w:val="center"/>
              <w:rPr>
                <w:rFonts w:ascii="Arial" w:hAnsi="Arial" w:cs="Arial"/>
                <w:sz w:val="22"/>
                <w:szCs w:val="22"/>
              </w:rPr>
            </w:pPr>
          </w:p>
        </w:tc>
      </w:tr>
      <w:tr w:rsidR="00C17152" w:rsidRPr="00E31E31" w:rsidTr="00606B34">
        <w:tc>
          <w:tcPr>
            <w:tcW w:w="3766" w:type="pct"/>
            <w:shd w:val="clear" w:color="auto" w:fill="auto"/>
          </w:tcPr>
          <w:p w:rsidR="00C17152" w:rsidRPr="00E31E31" w:rsidRDefault="00C17152" w:rsidP="001B3A93">
            <w:pPr>
              <w:pStyle w:val="Contenidodelatabla"/>
              <w:rPr>
                <w:rFonts w:ascii="Arial" w:hAnsi="Arial" w:cs="Arial"/>
                <w:sz w:val="22"/>
                <w:szCs w:val="22"/>
              </w:rPr>
            </w:pPr>
            <w:r w:rsidRPr="00E31E31">
              <w:rPr>
                <w:rFonts w:ascii="Arial" w:hAnsi="Arial" w:cs="Arial"/>
                <w:sz w:val="22"/>
                <w:szCs w:val="22"/>
              </w:rPr>
              <w:t>Servicios Personales</w:t>
            </w:r>
          </w:p>
        </w:tc>
        <w:tc>
          <w:tcPr>
            <w:tcW w:w="1234"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          13</w:t>
            </w:r>
            <w:r w:rsidRPr="00E31E31">
              <w:rPr>
                <w:rFonts w:ascii="Arial" w:hAnsi="Arial" w:cs="Arial"/>
                <w:sz w:val="22"/>
                <w:szCs w:val="22"/>
              </w:rPr>
              <w:t>,</w:t>
            </w:r>
            <w:r>
              <w:rPr>
                <w:rFonts w:ascii="Arial" w:hAnsi="Arial" w:cs="Arial"/>
                <w:sz w:val="22"/>
                <w:szCs w:val="22"/>
              </w:rPr>
              <w:t>761</w:t>
            </w:r>
            <w:r w:rsidRPr="00E31E31">
              <w:rPr>
                <w:rFonts w:ascii="Arial" w:hAnsi="Arial" w:cs="Arial"/>
                <w:sz w:val="22"/>
                <w:szCs w:val="22"/>
              </w:rPr>
              <w:t>,</w:t>
            </w:r>
            <w:r>
              <w:rPr>
                <w:rFonts w:ascii="Arial" w:hAnsi="Arial" w:cs="Arial"/>
                <w:sz w:val="22"/>
                <w:szCs w:val="22"/>
              </w:rPr>
              <w:t>852</w:t>
            </w:r>
            <w:r w:rsidRPr="00E31E31">
              <w:rPr>
                <w:rFonts w:ascii="Arial" w:hAnsi="Arial" w:cs="Arial"/>
                <w:sz w:val="22"/>
                <w:szCs w:val="22"/>
              </w:rPr>
              <w:t>.</w:t>
            </w:r>
            <w:r>
              <w:rPr>
                <w:rFonts w:ascii="Arial" w:hAnsi="Arial" w:cs="Arial"/>
                <w:sz w:val="22"/>
                <w:szCs w:val="22"/>
              </w:rPr>
              <w:t>09</w:t>
            </w:r>
          </w:p>
        </w:tc>
      </w:tr>
      <w:tr w:rsidR="00C17152" w:rsidRPr="00E31E31" w:rsidTr="00606B34">
        <w:tc>
          <w:tcPr>
            <w:tcW w:w="3766" w:type="pct"/>
            <w:shd w:val="clear" w:color="auto" w:fill="auto"/>
          </w:tcPr>
          <w:p w:rsidR="00C17152" w:rsidRPr="00E31E31" w:rsidRDefault="00C17152" w:rsidP="001B3A93">
            <w:pPr>
              <w:pStyle w:val="Contenidodelatabla"/>
              <w:rPr>
                <w:rFonts w:ascii="Arial" w:hAnsi="Arial" w:cs="Arial"/>
                <w:sz w:val="22"/>
                <w:szCs w:val="22"/>
              </w:rPr>
            </w:pPr>
            <w:r w:rsidRPr="00E31E31">
              <w:rPr>
                <w:rFonts w:ascii="Arial" w:hAnsi="Arial" w:cs="Arial"/>
                <w:sz w:val="22"/>
                <w:szCs w:val="22"/>
              </w:rPr>
              <w:t xml:space="preserve">Materiales y Suministros </w:t>
            </w:r>
          </w:p>
        </w:tc>
        <w:tc>
          <w:tcPr>
            <w:tcW w:w="1234"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31</w:t>
            </w:r>
            <w:r w:rsidRPr="00E31E31">
              <w:rPr>
                <w:rFonts w:ascii="Arial" w:hAnsi="Arial" w:cs="Arial"/>
                <w:sz w:val="22"/>
                <w:szCs w:val="22"/>
              </w:rPr>
              <w:t>,</w:t>
            </w:r>
            <w:r>
              <w:rPr>
                <w:rFonts w:ascii="Arial" w:hAnsi="Arial" w:cs="Arial"/>
                <w:sz w:val="22"/>
                <w:szCs w:val="22"/>
              </w:rPr>
              <w:t>643</w:t>
            </w:r>
            <w:r w:rsidRPr="00E31E31">
              <w:rPr>
                <w:rFonts w:ascii="Arial" w:hAnsi="Arial" w:cs="Arial"/>
                <w:sz w:val="22"/>
                <w:szCs w:val="22"/>
              </w:rPr>
              <w:t>.</w:t>
            </w:r>
            <w:r>
              <w:rPr>
                <w:rFonts w:ascii="Arial" w:hAnsi="Arial" w:cs="Arial"/>
                <w:sz w:val="22"/>
                <w:szCs w:val="22"/>
              </w:rPr>
              <w:t>18</w:t>
            </w:r>
          </w:p>
        </w:tc>
      </w:tr>
      <w:tr w:rsidR="00C17152" w:rsidRPr="00E31E31" w:rsidTr="00606B34">
        <w:tc>
          <w:tcPr>
            <w:tcW w:w="3766" w:type="pct"/>
            <w:shd w:val="clear" w:color="auto" w:fill="auto"/>
          </w:tcPr>
          <w:p w:rsidR="00C17152" w:rsidRPr="00E31E31" w:rsidRDefault="00C17152" w:rsidP="001B3A93">
            <w:pPr>
              <w:pStyle w:val="Contenidodelatabla"/>
              <w:rPr>
                <w:rFonts w:ascii="Arial" w:hAnsi="Arial" w:cs="Arial"/>
                <w:sz w:val="22"/>
                <w:szCs w:val="22"/>
              </w:rPr>
            </w:pPr>
            <w:r w:rsidRPr="00E31E31">
              <w:rPr>
                <w:rFonts w:ascii="Arial" w:hAnsi="Arial" w:cs="Arial"/>
                <w:sz w:val="22"/>
                <w:szCs w:val="22"/>
              </w:rPr>
              <w:t>Servicios Generales</w:t>
            </w:r>
          </w:p>
        </w:tc>
        <w:tc>
          <w:tcPr>
            <w:tcW w:w="1234"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338</w:t>
            </w:r>
            <w:r w:rsidRPr="00E31E31">
              <w:rPr>
                <w:rFonts w:ascii="Arial" w:hAnsi="Arial" w:cs="Arial"/>
                <w:sz w:val="22"/>
                <w:szCs w:val="22"/>
              </w:rPr>
              <w:t>,</w:t>
            </w:r>
            <w:r>
              <w:rPr>
                <w:rFonts w:ascii="Arial" w:hAnsi="Arial" w:cs="Arial"/>
                <w:sz w:val="22"/>
                <w:szCs w:val="22"/>
              </w:rPr>
              <w:t>339</w:t>
            </w:r>
            <w:r w:rsidRPr="00E31E31">
              <w:rPr>
                <w:rFonts w:ascii="Arial" w:hAnsi="Arial" w:cs="Arial"/>
                <w:sz w:val="22"/>
                <w:szCs w:val="22"/>
              </w:rPr>
              <w:t>.</w:t>
            </w:r>
            <w:r>
              <w:rPr>
                <w:rFonts w:ascii="Arial" w:hAnsi="Arial" w:cs="Arial"/>
                <w:sz w:val="22"/>
                <w:szCs w:val="22"/>
              </w:rPr>
              <w:t>89</w:t>
            </w:r>
          </w:p>
        </w:tc>
      </w:tr>
      <w:tr w:rsidR="00C17152" w:rsidRPr="00E31E31" w:rsidTr="00606B34">
        <w:tc>
          <w:tcPr>
            <w:tcW w:w="3766" w:type="pct"/>
            <w:shd w:val="clear" w:color="auto" w:fill="auto"/>
          </w:tcPr>
          <w:p w:rsidR="00C17152" w:rsidRPr="00A1283B" w:rsidRDefault="00C17152" w:rsidP="001B3A93">
            <w:pPr>
              <w:pStyle w:val="Contenidodelatabla"/>
              <w:rPr>
                <w:rFonts w:ascii="Arial" w:hAnsi="Arial" w:cs="Arial"/>
                <w:b/>
                <w:sz w:val="22"/>
                <w:szCs w:val="22"/>
              </w:rPr>
            </w:pPr>
            <w:r>
              <w:rPr>
                <w:rFonts w:ascii="Arial" w:hAnsi="Arial" w:cs="Arial"/>
                <w:b/>
                <w:sz w:val="22"/>
                <w:szCs w:val="22"/>
              </w:rPr>
              <w:t>Otros Gastos y Pérdidas Extraordinarias</w:t>
            </w:r>
          </w:p>
        </w:tc>
        <w:tc>
          <w:tcPr>
            <w:tcW w:w="1234" w:type="pct"/>
            <w:shd w:val="clear" w:color="auto" w:fill="auto"/>
          </w:tcPr>
          <w:p w:rsidR="00C17152" w:rsidRPr="00E31E31" w:rsidRDefault="00C17152" w:rsidP="001B3A93">
            <w:pPr>
              <w:pStyle w:val="Contenidodelatabla"/>
              <w:jc w:val="right"/>
              <w:rPr>
                <w:rFonts w:ascii="Arial" w:hAnsi="Arial" w:cs="Arial"/>
              </w:rPr>
            </w:pPr>
          </w:p>
        </w:tc>
      </w:tr>
      <w:tr w:rsidR="00C17152" w:rsidRPr="00E31E31" w:rsidTr="00606B34">
        <w:tc>
          <w:tcPr>
            <w:tcW w:w="3766" w:type="pct"/>
            <w:shd w:val="clear" w:color="auto" w:fill="auto"/>
          </w:tcPr>
          <w:p w:rsidR="00C17152" w:rsidRPr="00E31E31" w:rsidRDefault="00C17152" w:rsidP="001B3A93">
            <w:pPr>
              <w:pStyle w:val="Contenidodelatabla"/>
              <w:rPr>
                <w:rFonts w:ascii="Arial" w:hAnsi="Arial" w:cs="Arial"/>
                <w:sz w:val="22"/>
                <w:szCs w:val="22"/>
              </w:rPr>
            </w:pPr>
            <w:r>
              <w:rPr>
                <w:rFonts w:ascii="Arial" w:hAnsi="Arial" w:cs="Arial"/>
                <w:sz w:val="22"/>
                <w:szCs w:val="22"/>
              </w:rPr>
              <w:t>Otros Gastos</w:t>
            </w:r>
          </w:p>
        </w:tc>
        <w:tc>
          <w:tcPr>
            <w:tcW w:w="1234" w:type="pct"/>
            <w:shd w:val="clear" w:color="auto" w:fill="auto"/>
          </w:tcPr>
          <w:p w:rsidR="00C17152" w:rsidRPr="00E31E31" w:rsidRDefault="00294F52" w:rsidP="001B3A93">
            <w:pPr>
              <w:pStyle w:val="Contenidodelatabla"/>
              <w:jc w:val="right"/>
              <w:rPr>
                <w:rFonts w:ascii="Arial" w:hAnsi="Arial" w:cs="Arial"/>
              </w:rPr>
            </w:pPr>
            <w:r>
              <w:rPr>
                <w:rFonts w:ascii="Arial" w:hAnsi="Arial" w:cs="Arial"/>
                <w:sz w:val="22"/>
                <w:szCs w:val="22"/>
              </w:rPr>
              <w:t>0</w:t>
            </w:r>
            <w:r w:rsidR="00C17152">
              <w:rPr>
                <w:rFonts w:ascii="Arial" w:hAnsi="Arial" w:cs="Arial"/>
                <w:sz w:val="22"/>
                <w:szCs w:val="22"/>
              </w:rPr>
              <w:t>.26</w:t>
            </w:r>
          </w:p>
        </w:tc>
      </w:tr>
      <w:tr w:rsidR="00C17152" w:rsidRPr="00E31E31" w:rsidTr="00606B34">
        <w:tc>
          <w:tcPr>
            <w:tcW w:w="3766" w:type="pct"/>
            <w:shd w:val="clear" w:color="auto" w:fill="auto"/>
          </w:tcPr>
          <w:p w:rsidR="00C17152" w:rsidRPr="00E31E31" w:rsidRDefault="00C17152" w:rsidP="001B3A93">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34"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14,131,835.42</w:t>
            </w:r>
            <w:r>
              <w:rPr>
                <w:rFonts w:ascii="Arial" w:hAnsi="Arial" w:cs="Arial"/>
                <w:b/>
                <w:bCs/>
                <w:sz w:val="22"/>
                <w:szCs w:val="22"/>
              </w:rPr>
              <w:fldChar w:fldCharType="end"/>
            </w:r>
          </w:p>
        </w:tc>
      </w:tr>
    </w:tbl>
    <w:p w:rsidR="00C17152" w:rsidRPr="00E31E31"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r w:rsidRPr="00714A9F">
        <w:rPr>
          <w:rFonts w:ascii="Arial" w:hAnsi="Arial" w:cs="Arial"/>
          <w:sz w:val="22"/>
          <w:szCs w:val="22"/>
        </w:rPr>
        <w:t xml:space="preserve">Del total de los Gastos y Otras Pérdidas,  se explican aquellas que en lo individual representan el 10 por ciento </w:t>
      </w:r>
      <w:r>
        <w:rPr>
          <w:rFonts w:ascii="Arial" w:hAnsi="Arial" w:cs="Arial"/>
          <w:sz w:val="22"/>
          <w:szCs w:val="22"/>
        </w:rPr>
        <w:t xml:space="preserve">o más, </w:t>
      </w:r>
      <w:r w:rsidRPr="00714A9F">
        <w:rPr>
          <w:rFonts w:ascii="Arial" w:hAnsi="Arial" w:cs="Arial"/>
          <w:sz w:val="22"/>
          <w:szCs w:val="22"/>
        </w:rPr>
        <w:t>de la totalidad de las mismas, el cual se integra de la siguiente manera:</w:t>
      </w:r>
      <w:r>
        <w:rPr>
          <w:rFonts w:ascii="Arial" w:hAnsi="Arial" w:cs="Arial"/>
        </w:rPr>
        <w:t xml:space="preserve"> </w:t>
      </w:r>
      <w:r w:rsidR="00FB7A67">
        <w:rPr>
          <w:rFonts w:ascii="Arial" w:hAnsi="Arial" w:cs="Arial"/>
          <w:sz w:val="22"/>
          <w:szCs w:val="22"/>
        </w:rPr>
        <w:t>el importe de $ 13</w:t>
      </w:r>
      <w:proofErr w:type="gramStart"/>
      <w:r w:rsidRPr="00E31E31">
        <w:rPr>
          <w:rFonts w:ascii="Arial" w:hAnsi="Arial" w:cs="Arial"/>
          <w:sz w:val="22"/>
          <w:szCs w:val="22"/>
        </w:rPr>
        <w:t>,</w:t>
      </w:r>
      <w:r w:rsidR="00FB7A67">
        <w:rPr>
          <w:rFonts w:ascii="Arial" w:hAnsi="Arial" w:cs="Arial"/>
          <w:sz w:val="22"/>
          <w:szCs w:val="22"/>
        </w:rPr>
        <w:t>761</w:t>
      </w:r>
      <w:r w:rsidRPr="00E31E31">
        <w:rPr>
          <w:rFonts w:ascii="Arial" w:hAnsi="Arial" w:cs="Arial"/>
          <w:sz w:val="22"/>
          <w:szCs w:val="22"/>
        </w:rPr>
        <w:t>,</w:t>
      </w:r>
      <w:r w:rsidR="00FB7A67">
        <w:rPr>
          <w:rFonts w:ascii="Arial" w:hAnsi="Arial" w:cs="Arial"/>
          <w:sz w:val="22"/>
          <w:szCs w:val="22"/>
        </w:rPr>
        <w:t>852</w:t>
      </w:r>
      <w:r w:rsidRPr="00E31E31">
        <w:rPr>
          <w:rFonts w:ascii="Arial" w:hAnsi="Arial" w:cs="Arial"/>
          <w:sz w:val="22"/>
          <w:szCs w:val="22"/>
        </w:rPr>
        <w:t>.</w:t>
      </w:r>
      <w:r>
        <w:rPr>
          <w:rFonts w:ascii="Arial" w:hAnsi="Arial" w:cs="Arial"/>
          <w:sz w:val="22"/>
          <w:szCs w:val="22"/>
        </w:rPr>
        <w:t>0</w:t>
      </w:r>
      <w:r w:rsidR="00FB7A67">
        <w:rPr>
          <w:rFonts w:ascii="Arial" w:hAnsi="Arial" w:cs="Arial"/>
          <w:sz w:val="22"/>
          <w:szCs w:val="22"/>
        </w:rPr>
        <w:t>9</w:t>
      </w:r>
      <w:proofErr w:type="gramEnd"/>
      <w:r w:rsidRPr="00E31E31">
        <w:rPr>
          <w:rFonts w:ascii="Arial" w:hAnsi="Arial" w:cs="Arial"/>
          <w:sz w:val="22"/>
          <w:szCs w:val="22"/>
        </w:rPr>
        <w:t xml:space="preserve"> correspondiente a pagos de sueldo</w:t>
      </w:r>
      <w:r>
        <w:rPr>
          <w:rFonts w:ascii="Arial" w:hAnsi="Arial" w:cs="Arial"/>
          <w:sz w:val="22"/>
          <w:szCs w:val="22"/>
        </w:rPr>
        <w:t xml:space="preserve">s y salarios del personal que </w:t>
      </w:r>
      <w:r w:rsidRPr="00E31E31">
        <w:rPr>
          <w:rFonts w:ascii="Arial" w:hAnsi="Arial" w:cs="Arial"/>
          <w:sz w:val="22"/>
          <w:szCs w:val="22"/>
        </w:rPr>
        <w:t>la</w:t>
      </w:r>
      <w:r>
        <w:rPr>
          <w:rFonts w:ascii="Arial" w:hAnsi="Arial" w:cs="Arial"/>
          <w:sz w:val="22"/>
          <w:szCs w:val="22"/>
        </w:rPr>
        <w:t xml:space="preserve">bora en la </w:t>
      </w:r>
      <w:r w:rsidRPr="00D50F31">
        <w:rPr>
          <w:rFonts w:ascii="Arial" w:hAnsi="Arial" w:cs="Arial"/>
          <w:sz w:val="22"/>
          <w:szCs w:val="22"/>
        </w:rPr>
        <w:t>Comisión de Caminos e Infraestructura Hidráulica</w:t>
      </w:r>
      <w:r w:rsidRPr="00A1283B">
        <w:rPr>
          <w:rFonts w:ascii="Arial" w:hAnsi="Arial" w:cs="Arial"/>
          <w:sz w:val="22"/>
          <w:szCs w:val="22"/>
        </w:rPr>
        <w:t>,</w:t>
      </w:r>
      <w:r>
        <w:rPr>
          <w:rFonts w:ascii="Arial" w:hAnsi="Arial" w:cs="Arial"/>
          <w:sz w:val="22"/>
          <w:szCs w:val="22"/>
        </w:rPr>
        <w:t xml:space="preserve"> </w:t>
      </w:r>
      <w:r w:rsidRPr="00E31E31">
        <w:rPr>
          <w:rFonts w:ascii="Arial" w:hAnsi="Arial" w:cs="Arial"/>
          <w:sz w:val="22"/>
          <w:szCs w:val="22"/>
        </w:rPr>
        <w:t xml:space="preserve">correspondiente al </w:t>
      </w:r>
      <w:r w:rsidR="00FB7A67">
        <w:rPr>
          <w:rFonts w:ascii="Arial" w:hAnsi="Arial" w:cs="Arial"/>
          <w:sz w:val="22"/>
          <w:szCs w:val="22"/>
        </w:rPr>
        <w:t>31 de marzo de 2018</w:t>
      </w:r>
      <w:r>
        <w:rPr>
          <w:rFonts w:ascii="Arial" w:hAnsi="Arial" w:cs="Arial"/>
          <w:sz w:val="22"/>
          <w:szCs w:val="22"/>
        </w:rPr>
        <w:t>.</w:t>
      </w:r>
    </w:p>
    <w:p w:rsidR="00C17152" w:rsidRDefault="00C17152" w:rsidP="00C17152">
      <w:pPr>
        <w:spacing w:line="100" w:lineRule="atLeast"/>
        <w:jc w:val="both"/>
        <w:rPr>
          <w:rFonts w:ascii="Arial" w:hAnsi="Arial" w:cs="Arial"/>
          <w:sz w:val="22"/>
          <w:szCs w:val="22"/>
        </w:rPr>
      </w:pPr>
    </w:p>
    <w:p w:rsidR="00C17152" w:rsidRDefault="00FB7A67" w:rsidP="00C17152">
      <w:pPr>
        <w:spacing w:line="100" w:lineRule="atLeast"/>
        <w:jc w:val="both"/>
        <w:rPr>
          <w:rFonts w:ascii="Arial" w:hAnsi="Arial" w:cs="Arial"/>
          <w:sz w:val="22"/>
          <w:szCs w:val="22"/>
        </w:rPr>
      </w:pPr>
      <w:r>
        <w:rPr>
          <w:rFonts w:ascii="Arial" w:hAnsi="Arial" w:cs="Arial"/>
          <w:sz w:val="22"/>
          <w:szCs w:val="22"/>
        </w:rPr>
        <w:t>Así como, el importe de $ 338</w:t>
      </w:r>
      <w:r w:rsidR="00C17152">
        <w:rPr>
          <w:rFonts w:ascii="Arial" w:hAnsi="Arial" w:cs="Arial"/>
          <w:sz w:val="22"/>
          <w:szCs w:val="22"/>
        </w:rPr>
        <w:t>,</w:t>
      </w:r>
      <w:r>
        <w:rPr>
          <w:rFonts w:ascii="Arial" w:hAnsi="Arial" w:cs="Arial"/>
          <w:sz w:val="22"/>
          <w:szCs w:val="22"/>
        </w:rPr>
        <w:t>339</w:t>
      </w:r>
      <w:r w:rsidR="00C17152">
        <w:rPr>
          <w:rFonts w:ascii="Arial" w:hAnsi="Arial" w:cs="Arial"/>
          <w:sz w:val="22"/>
          <w:szCs w:val="22"/>
        </w:rPr>
        <w:t>.8</w:t>
      </w:r>
      <w:r>
        <w:rPr>
          <w:rFonts w:ascii="Arial" w:hAnsi="Arial" w:cs="Arial"/>
          <w:sz w:val="22"/>
          <w:szCs w:val="22"/>
        </w:rPr>
        <w:t>9</w:t>
      </w:r>
      <w:r w:rsidR="00C17152">
        <w:rPr>
          <w:rFonts w:ascii="Arial" w:hAnsi="Arial" w:cs="Arial"/>
          <w:sz w:val="22"/>
          <w:szCs w:val="22"/>
        </w:rPr>
        <w:t xml:space="preserve"> del capítulo 3000 Servicios Generales, por concepto de servicios recibidos durante la operatividad</w:t>
      </w:r>
      <w:r>
        <w:rPr>
          <w:rFonts w:ascii="Arial" w:hAnsi="Arial" w:cs="Arial"/>
          <w:sz w:val="22"/>
          <w:szCs w:val="22"/>
        </w:rPr>
        <w:t>, correspondiente al 31 de marzo de 2018</w:t>
      </w:r>
      <w:r w:rsidR="00C17152">
        <w:rPr>
          <w:rFonts w:ascii="Arial" w:hAnsi="Arial" w:cs="Arial"/>
          <w:sz w:val="22"/>
          <w:szCs w:val="22"/>
        </w:rPr>
        <w:t>.</w:t>
      </w: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p>
    <w:tbl>
      <w:tblPr>
        <w:tblpPr w:leftFromText="141" w:rightFromText="141" w:vertAnchor="text" w:horzAnchor="margin" w:tblpXSpec="center" w:tblpY="82"/>
        <w:tblW w:w="9142" w:type="dxa"/>
        <w:tblCellMar>
          <w:left w:w="70" w:type="dxa"/>
          <w:right w:w="70" w:type="dxa"/>
        </w:tblCellMar>
        <w:tblLook w:val="04A0" w:firstRow="1" w:lastRow="0" w:firstColumn="1" w:lastColumn="0" w:noHBand="0" w:noVBand="1"/>
      </w:tblPr>
      <w:tblGrid>
        <w:gridCol w:w="5613"/>
        <w:gridCol w:w="1486"/>
        <w:gridCol w:w="2043"/>
      </w:tblGrid>
      <w:tr w:rsidR="00C17152" w:rsidRPr="00E31E31" w:rsidTr="001B3A93">
        <w:trPr>
          <w:trHeight w:val="390"/>
        </w:trPr>
        <w:tc>
          <w:tcPr>
            <w:tcW w:w="9142" w:type="dxa"/>
            <w:gridSpan w:val="3"/>
            <w:tcBorders>
              <w:top w:val="single" w:sz="8" w:space="0" w:color="auto"/>
              <w:left w:val="single" w:sz="8" w:space="0" w:color="auto"/>
              <w:bottom w:val="nil"/>
              <w:right w:val="single" w:sz="8" w:space="0" w:color="000000"/>
            </w:tcBorders>
            <w:shd w:val="clear" w:color="000000" w:fill="DDDDDD"/>
            <w:noWrap/>
            <w:vAlign w:val="center"/>
            <w:hideMark/>
          </w:tcPr>
          <w:p w:rsidR="00C17152" w:rsidRPr="006824AA" w:rsidRDefault="00C17152" w:rsidP="001B3A93">
            <w:pPr>
              <w:jc w:val="cente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CONCILIACIÓN ENTRE LOS INGRESOS PRESUPUESTARIOS Y CONTABLES</w:t>
            </w:r>
          </w:p>
        </w:tc>
      </w:tr>
      <w:tr w:rsidR="00C17152" w:rsidRPr="00E31E31" w:rsidTr="001B3A93">
        <w:trPr>
          <w:trHeight w:val="330"/>
        </w:trPr>
        <w:tc>
          <w:tcPr>
            <w:tcW w:w="9142" w:type="dxa"/>
            <w:gridSpan w:val="3"/>
            <w:tcBorders>
              <w:top w:val="nil"/>
              <w:left w:val="single" w:sz="8" w:space="0" w:color="auto"/>
              <w:bottom w:val="nil"/>
              <w:right w:val="single" w:sz="8" w:space="0" w:color="000000"/>
            </w:tcBorders>
            <w:shd w:val="clear" w:color="000000" w:fill="DDDDDD"/>
            <w:noWrap/>
            <w:vAlign w:val="center"/>
            <w:hideMark/>
          </w:tcPr>
          <w:p w:rsidR="00C17152" w:rsidRPr="006824AA" w:rsidRDefault="00C17152" w:rsidP="00FB7A67">
            <w:pPr>
              <w:jc w:val="cente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xml:space="preserve">CORRESPONDIENTE DEL 1 DE </w:t>
            </w:r>
            <w:r>
              <w:rPr>
                <w:rFonts w:ascii="Arial" w:eastAsia="Times New Roman" w:hAnsi="Arial" w:cs="Arial"/>
                <w:b/>
                <w:bCs/>
                <w:sz w:val="22"/>
                <w:szCs w:val="22"/>
                <w:lang w:eastAsia="es-MX"/>
              </w:rPr>
              <w:t>ENERO A</w:t>
            </w:r>
            <w:r w:rsidR="00FB7A67">
              <w:rPr>
                <w:rFonts w:ascii="Arial" w:eastAsia="Times New Roman" w:hAnsi="Arial" w:cs="Arial"/>
                <w:b/>
                <w:bCs/>
                <w:sz w:val="22"/>
                <w:szCs w:val="22"/>
                <w:lang w:eastAsia="es-MX"/>
              </w:rPr>
              <w:t>L 31 DE MARZO</w:t>
            </w:r>
            <w:r>
              <w:rPr>
                <w:rFonts w:ascii="Arial" w:eastAsia="Times New Roman" w:hAnsi="Arial" w:cs="Arial"/>
                <w:b/>
                <w:bCs/>
                <w:sz w:val="22"/>
                <w:szCs w:val="22"/>
                <w:lang w:eastAsia="es-MX"/>
              </w:rPr>
              <w:t xml:space="preserve"> DE 201</w:t>
            </w:r>
            <w:r w:rsidR="00FB7A67">
              <w:rPr>
                <w:rFonts w:ascii="Arial" w:eastAsia="Times New Roman" w:hAnsi="Arial" w:cs="Arial"/>
                <w:b/>
                <w:bCs/>
                <w:sz w:val="22"/>
                <w:szCs w:val="22"/>
                <w:lang w:eastAsia="es-MX"/>
              </w:rPr>
              <w:t>8</w:t>
            </w:r>
          </w:p>
        </w:tc>
      </w:tr>
      <w:tr w:rsidR="00C17152" w:rsidRPr="00E31E31" w:rsidTr="001B3A93">
        <w:trPr>
          <w:trHeight w:val="435"/>
        </w:trPr>
        <w:tc>
          <w:tcPr>
            <w:tcW w:w="5613" w:type="dxa"/>
            <w:tcBorders>
              <w:top w:val="single" w:sz="8" w:space="0" w:color="auto"/>
              <w:left w:val="single" w:sz="8" w:space="0" w:color="auto"/>
              <w:bottom w:val="single" w:sz="8" w:space="0" w:color="auto"/>
              <w:right w:val="nil"/>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Ingresos Presupuestarios</w:t>
            </w:r>
          </w:p>
        </w:tc>
        <w:tc>
          <w:tcPr>
            <w:tcW w:w="1486" w:type="dxa"/>
            <w:tcBorders>
              <w:top w:val="single" w:sz="8" w:space="0" w:color="auto"/>
              <w:left w:val="single" w:sz="4" w:space="0" w:color="auto"/>
              <w:bottom w:val="single" w:sz="8" w:space="0" w:color="auto"/>
              <w:right w:val="single" w:sz="4" w:space="0" w:color="auto"/>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w:t>
            </w:r>
          </w:p>
        </w:tc>
        <w:tc>
          <w:tcPr>
            <w:tcW w:w="2043"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6824AA" w:rsidRDefault="00C17152" w:rsidP="00C04B34">
            <w:pPr>
              <w:jc w:val="right"/>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w:t>
            </w:r>
            <w:r w:rsidR="00C04B34">
              <w:rPr>
                <w:rFonts w:ascii="Arial" w:eastAsia="Times New Roman" w:hAnsi="Arial" w:cs="Arial"/>
                <w:b/>
                <w:bCs/>
                <w:sz w:val="22"/>
                <w:szCs w:val="22"/>
                <w:lang w:eastAsia="es-MX"/>
              </w:rPr>
              <w:t xml:space="preserve"> $171</w:t>
            </w:r>
            <w:r w:rsidRPr="006824AA">
              <w:rPr>
                <w:rFonts w:ascii="Arial" w:eastAsia="Times New Roman" w:hAnsi="Arial" w:cs="Arial"/>
                <w:b/>
                <w:bCs/>
                <w:sz w:val="22"/>
                <w:szCs w:val="22"/>
                <w:lang w:eastAsia="es-MX"/>
              </w:rPr>
              <w:t>,</w:t>
            </w:r>
            <w:r w:rsidR="00C04B34">
              <w:rPr>
                <w:rFonts w:ascii="Arial" w:eastAsia="Times New Roman" w:hAnsi="Arial" w:cs="Arial"/>
                <w:b/>
                <w:bCs/>
                <w:sz w:val="22"/>
                <w:szCs w:val="22"/>
                <w:lang w:eastAsia="es-MX"/>
              </w:rPr>
              <w:t>451</w:t>
            </w:r>
            <w:r w:rsidRPr="006824AA">
              <w:rPr>
                <w:rFonts w:ascii="Arial" w:eastAsia="Times New Roman" w:hAnsi="Arial" w:cs="Arial"/>
                <w:b/>
                <w:bCs/>
                <w:sz w:val="22"/>
                <w:szCs w:val="22"/>
                <w:lang w:eastAsia="es-MX"/>
              </w:rPr>
              <w:t>,</w:t>
            </w:r>
            <w:r w:rsidR="00C04B34">
              <w:rPr>
                <w:rFonts w:ascii="Arial" w:eastAsia="Times New Roman" w:hAnsi="Arial" w:cs="Arial"/>
                <w:b/>
                <w:bCs/>
                <w:sz w:val="22"/>
                <w:szCs w:val="22"/>
                <w:lang w:eastAsia="es-MX"/>
              </w:rPr>
              <w:t>019</w:t>
            </w:r>
            <w:r w:rsidRPr="006824AA">
              <w:rPr>
                <w:rFonts w:ascii="Arial" w:eastAsia="Times New Roman" w:hAnsi="Arial" w:cs="Arial"/>
                <w:b/>
                <w:bCs/>
                <w:sz w:val="22"/>
                <w:szCs w:val="22"/>
                <w:lang w:eastAsia="es-MX"/>
              </w:rPr>
              <w:t>.</w:t>
            </w:r>
            <w:r>
              <w:rPr>
                <w:rFonts w:ascii="Arial" w:eastAsia="Times New Roman" w:hAnsi="Arial" w:cs="Arial"/>
                <w:b/>
                <w:bCs/>
                <w:sz w:val="22"/>
                <w:szCs w:val="22"/>
                <w:lang w:eastAsia="es-MX"/>
              </w:rPr>
              <w:t>7</w:t>
            </w:r>
            <w:r w:rsidR="00C04B34">
              <w:rPr>
                <w:rFonts w:ascii="Arial" w:eastAsia="Times New Roman" w:hAnsi="Arial" w:cs="Arial"/>
                <w:b/>
                <w:bCs/>
                <w:sz w:val="22"/>
                <w:szCs w:val="22"/>
                <w:lang w:eastAsia="es-MX"/>
              </w:rPr>
              <w:t>4</w:t>
            </w:r>
          </w:p>
        </w:tc>
      </w:tr>
      <w:tr w:rsidR="00C17152" w:rsidRPr="00E31E31" w:rsidTr="001B3A93">
        <w:trPr>
          <w:trHeight w:val="180"/>
        </w:trPr>
        <w:tc>
          <w:tcPr>
            <w:tcW w:w="561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1486"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75"/>
        </w:trPr>
        <w:tc>
          <w:tcPr>
            <w:tcW w:w="5613"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Más: Ingresos Contables no Presupuestarios</w:t>
            </w:r>
          </w:p>
        </w:tc>
        <w:tc>
          <w:tcPr>
            <w:tcW w:w="1486" w:type="dxa"/>
            <w:tcBorders>
              <w:top w:val="single" w:sz="8" w:space="0" w:color="auto"/>
              <w:left w:val="nil"/>
              <w:bottom w:val="single" w:sz="8" w:space="0" w:color="auto"/>
              <w:right w:val="single" w:sz="4"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6824AA" w:rsidRDefault="00C04B34" w:rsidP="001B3A93">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 28.95</w:t>
            </w:r>
          </w:p>
        </w:tc>
      </w:tr>
      <w:tr w:rsidR="00C17152" w:rsidRPr="00E31E31" w:rsidTr="001B3A93">
        <w:trPr>
          <w:trHeight w:val="312"/>
        </w:trPr>
        <w:tc>
          <w:tcPr>
            <w:tcW w:w="5613" w:type="dxa"/>
            <w:tcBorders>
              <w:top w:val="nil"/>
              <w:left w:val="single" w:sz="8" w:space="0" w:color="auto"/>
              <w:bottom w:val="single" w:sz="4"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Incremento por Variación de I</w:t>
            </w:r>
            <w:r w:rsidRPr="006824AA">
              <w:rPr>
                <w:rFonts w:ascii="Arial" w:eastAsia="Times New Roman" w:hAnsi="Arial" w:cs="Arial"/>
                <w:sz w:val="22"/>
                <w:szCs w:val="22"/>
                <w:lang w:eastAsia="es-MX"/>
              </w:rPr>
              <w:t>nventarios</w:t>
            </w:r>
          </w:p>
        </w:tc>
        <w:tc>
          <w:tcPr>
            <w:tcW w:w="1486" w:type="dxa"/>
            <w:tcBorders>
              <w:top w:val="nil"/>
              <w:left w:val="single" w:sz="4" w:space="0" w:color="auto"/>
              <w:bottom w:val="single" w:sz="4"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nil"/>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Disminución del Exceso de Estimaciones por P</w:t>
            </w:r>
            <w:r w:rsidRPr="006824AA">
              <w:rPr>
                <w:rFonts w:ascii="Arial" w:eastAsia="Times New Roman" w:hAnsi="Arial" w:cs="Arial"/>
                <w:sz w:val="22"/>
                <w:szCs w:val="22"/>
                <w:lang w:eastAsia="es-MX"/>
              </w:rPr>
              <w:t>érdida</w:t>
            </w:r>
          </w:p>
        </w:tc>
        <w:tc>
          <w:tcPr>
            <w:tcW w:w="1486" w:type="dxa"/>
            <w:tcBorders>
              <w:top w:val="nil"/>
              <w:left w:val="single" w:sz="4" w:space="0" w:color="auto"/>
              <w:bottom w:val="nil"/>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single" w:sz="4"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o Deterioro u O</w:t>
            </w:r>
            <w:r w:rsidRPr="006824AA">
              <w:rPr>
                <w:rFonts w:ascii="Arial" w:eastAsia="Times New Roman" w:hAnsi="Arial" w:cs="Arial"/>
                <w:sz w:val="22"/>
                <w:szCs w:val="22"/>
                <w:lang w:eastAsia="es-MX"/>
              </w:rPr>
              <w:t>bsolescencia</w:t>
            </w:r>
          </w:p>
        </w:tc>
        <w:tc>
          <w:tcPr>
            <w:tcW w:w="1486" w:type="dxa"/>
            <w:tcBorders>
              <w:top w:val="nil"/>
              <w:left w:val="single" w:sz="4" w:space="0" w:color="auto"/>
              <w:bottom w:val="single" w:sz="4"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nil"/>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Disminución del E</w:t>
            </w:r>
            <w:r w:rsidRPr="006824AA">
              <w:rPr>
                <w:rFonts w:ascii="Arial" w:eastAsia="Times New Roman" w:hAnsi="Arial" w:cs="Arial"/>
                <w:sz w:val="22"/>
                <w:szCs w:val="22"/>
                <w:lang w:eastAsia="es-MX"/>
              </w:rPr>
              <w:t>xce</w:t>
            </w:r>
            <w:r>
              <w:rPr>
                <w:rFonts w:ascii="Arial" w:eastAsia="Times New Roman" w:hAnsi="Arial" w:cs="Arial"/>
                <w:sz w:val="22"/>
                <w:szCs w:val="22"/>
                <w:lang w:eastAsia="es-MX"/>
              </w:rPr>
              <w:t>so de P</w:t>
            </w:r>
            <w:r w:rsidRPr="006824AA">
              <w:rPr>
                <w:rFonts w:ascii="Arial" w:eastAsia="Times New Roman" w:hAnsi="Arial" w:cs="Arial"/>
                <w:sz w:val="22"/>
                <w:szCs w:val="22"/>
                <w:lang w:eastAsia="es-MX"/>
              </w:rPr>
              <w:t>rovisiones</w:t>
            </w:r>
          </w:p>
        </w:tc>
        <w:tc>
          <w:tcPr>
            <w:tcW w:w="1486" w:type="dxa"/>
            <w:tcBorders>
              <w:top w:val="nil"/>
              <w:left w:val="single" w:sz="4" w:space="0" w:color="auto"/>
              <w:bottom w:val="nil"/>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single" w:sz="4" w:space="0" w:color="auto"/>
              <w:left w:val="single" w:sz="8" w:space="0" w:color="auto"/>
              <w:bottom w:val="single" w:sz="4"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xml:space="preserve"> </w:t>
            </w:r>
            <w:r>
              <w:rPr>
                <w:rFonts w:ascii="Arial" w:eastAsia="Times New Roman" w:hAnsi="Arial" w:cs="Arial"/>
                <w:sz w:val="22"/>
                <w:szCs w:val="22"/>
                <w:lang w:eastAsia="es-MX"/>
              </w:rPr>
              <w:t xml:space="preserve">   Otros ingresos y Beneficios V</w:t>
            </w:r>
            <w:r w:rsidRPr="006824AA">
              <w:rPr>
                <w:rFonts w:ascii="Arial" w:eastAsia="Times New Roman" w:hAnsi="Arial" w:cs="Arial"/>
                <w:sz w:val="22"/>
                <w:szCs w:val="22"/>
                <w:lang w:eastAsia="es-MX"/>
              </w:rPr>
              <w:t>arios</w:t>
            </w:r>
          </w:p>
        </w:tc>
        <w:tc>
          <w:tcPr>
            <w:tcW w:w="1486"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C17152" w:rsidRPr="006824AA" w:rsidRDefault="00C04B34" w:rsidP="001B3A93">
            <w:pPr>
              <w:jc w:val="right"/>
              <w:rPr>
                <w:rFonts w:ascii="Arial" w:eastAsia="Times New Roman" w:hAnsi="Arial" w:cs="Arial"/>
                <w:sz w:val="22"/>
                <w:szCs w:val="22"/>
                <w:lang w:eastAsia="es-MX"/>
              </w:rPr>
            </w:pPr>
            <w:r>
              <w:rPr>
                <w:rFonts w:ascii="Arial" w:eastAsia="Times New Roman" w:hAnsi="Arial" w:cs="Arial"/>
                <w:sz w:val="22"/>
                <w:szCs w:val="22"/>
                <w:lang w:eastAsia="es-MX"/>
              </w:rPr>
              <w:t>28.95</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single" w:sz="8"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Otros Ingresos Contables no P</w:t>
            </w:r>
            <w:r w:rsidRPr="006824AA">
              <w:rPr>
                <w:rFonts w:ascii="Arial" w:eastAsia="Times New Roman" w:hAnsi="Arial" w:cs="Arial"/>
                <w:sz w:val="22"/>
                <w:szCs w:val="22"/>
                <w:lang w:eastAsia="es-MX"/>
              </w:rPr>
              <w:t>resupuestarios</w:t>
            </w:r>
          </w:p>
        </w:tc>
        <w:tc>
          <w:tcPr>
            <w:tcW w:w="1486" w:type="dxa"/>
            <w:tcBorders>
              <w:top w:val="nil"/>
              <w:left w:val="single" w:sz="4" w:space="0" w:color="auto"/>
              <w:bottom w:val="single" w:sz="8"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180"/>
        </w:trPr>
        <w:tc>
          <w:tcPr>
            <w:tcW w:w="5613" w:type="dxa"/>
            <w:tcBorders>
              <w:top w:val="nil"/>
              <w:left w:val="nil"/>
              <w:bottom w:val="single" w:sz="8"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1486" w:type="dxa"/>
            <w:tcBorders>
              <w:top w:val="nil"/>
              <w:left w:val="nil"/>
              <w:bottom w:val="single" w:sz="8" w:space="0" w:color="auto"/>
              <w:right w:val="nil"/>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75"/>
        </w:trPr>
        <w:tc>
          <w:tcPr>
            <w:tcW w:w="5613" w:type="dxa"/>
            <w:tcBorders>
              <w:top w:val="nil"/>
              <w:left w:val="single" w:sz="8" w:space="0" w:color="auto"/>
              <w:bottom w:val="single" w:sz="8" w:space="0" w:color="auto"/>
              <w:right w:val="single" w:sz="4" w:space="0" w:color="auto"/>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xml:space="preserve">Menos:  Ingresos Presupuestarios no Contables </w:t>
            </w:r>
          </w:p>
        </w:tc>
        <w:tc>
          <w:tcPr>
            <w:tcW w:w="1486" w:type="dxa"/>
            <w:tcBorders>
              <w:top w:val="nil"/>
              <w:left w:val="nil"/>
              <w:bottom w:val="single" w:sz="8" w:space="0" w:color="auto"/>
              <w:right w:val="single" w:sz="4"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 0</w:t>
            </w:r>
            <w:r w:rsidRPr="006824AA">
              <w:rPr>
                <w:rFonts w:ascii="Arial" w:eastAsia="Times New Roman" w:hAnsi="Arial" w:cs="Arial"/>
                <w:b/>
                <w:bCs/>
                <w:sz w:val="22"/>
                <w:szCs w:val="22"/>
                <w:lang w:eastAsia="es-MX"/>
              </w:rPr>
              <w:t>.</w:t>
            </w:r>
            <w:r>
              <w:rPr>
                <w:rFonts w:ascii="Arial" w:eastAsia="Times New Roman" w:hAnsi="Arial" w:cs="Arial"/>
                <w:b/>
                <w:bCs/>
                <w:sz w:val="22"/>
                <w:szCs w:val="22"/>
                <w:lang w:eastAsia="es-MX"/>
              </w:rPr>
              <w:t>00</w:t>
            </w:r>
          </w:p>
        </w:tc>
      </w:tr>
      <w:tr w:rsidR="00C17152" w:rsidRPr="00E31E31" w:rsidTr="001B3A93">
        <w:trPr>
          <w:trHeight w:val="312"/>
        </w:trPr>
        <w:tc>
          <w:tcPr>
            <w:tcW w:w="5613" w:type="dxa"/>
            <w:tcBorders>
              <w:top w:val="nil"/>
              <w:left w:val="single" w:sz="8" w:space="0" w:color="auto"/>
              <w:bottom w:val="single" w:sz="4"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Productos de C</w:t>
            </w:r>
            <w:r w:rsidRPr="006824AA">
              <w:rPr>
                <w:rFonts w:ascii="Arial" w:eastAsia="Times New Roman" w:hAnsi="Arial" w:cs="Arial"/>
                <w:sz w:val="22"/>
                <w:szCs w:val="22"/>
                <w:lang w:eastAsia="es-MX"/>
              </w:rPr>
              <w:t>apital</w:t>
            </w:r>
          </w:p>
        </w:tc>
        <w:tc>
          <w:tcPr>
            <w:tcW w:w="1486" w:type="dxa"/>
            <w:tcBorders>
              <w:top w:val="nil"/>
              <w:left w:val="single" w:sz="4" w:space="0" w:color="auto"/>
              <w:bottom w:val="single" w:sz="4"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single" w:sz="4" w:space="0" w:color="auto"/>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nil"/>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Aprovechamientos de C</w:t>
            </w:r>
            <w:r w:rsidRPr="006824AA">
              <w:rPr>
                <w:rFonts w:ascii="Arial" w:eastAsia="Times New Roman" w:hAnsi="Arial" w:cs="Arial"/>
                <w:sz w:val="22"/>
                <w:szCs w:val="22"/>
                <w:lang w:eastAsia="es-MX"/>
              </w:rPr>
              <w:t>apital</w:t>
            </w:r>
          </w:p>
        </w:tc>
        <w:tc>
          <w:tcPr>
            <w:tcW w:w="1486" w:type="dxa"/>
            <w:tcBorders>
              <w:top w:val="nil"/>
              <w:left w:val="single" w:sz="4" w:space="0" w:color="auto"/>
              <w:bottom w:val="nil"/>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single" w:sz="4" w:space="0" w:color="auto"/>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single" w:sz="4" w:space="0" w:color="auto"/>
              <w:left w:val="single" w:sz="8" w:space="0" w:color="auto"/>
              <w:bottom w:val="single" w:sz="4"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Ingresos Derivados de F</w:t>
            </w:r>
            <w:r w:rsidRPr="006824AA">
              <w:rPr>
                <w:rFonts w:ascii="Arial" w:eastAsia="Times New Roman" w:hAnsi="Arial" w:cs="Arial"/>
                <w:sz w:val="22"/>
                <w:szCs w:val="22"/>
                <w:lang w:eastAsia="es-MX"/>
              </w:rPr>
              <w:t>inanciamiento</w:t>
            </w:r>
          </w:p>
        </w:tc>
        <w:tc>
          <w:tcPr>
            <w:tcW w:w="1486"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single" w:sz="4" w:space="0" w:color="auto"/>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single" w:sz="8"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Otros ingresos Presupuestarios no C</w:t>
            </w:r>
            <w:r w:rsidRPr="006824AA">
              <w:rPr>
                <w:rFonts w:ascii="Arial" w:eastAsia="Times New Roman" w:hAnsi="Arial" w:cs="Arial"/>
                <w:sz w:val="22"/>
                <w:szCs w:val="22"/>
                <w:lang w:eastAsia="es-MX"/>
              </w:rPr>
              <w:t xml:space="preserve">ontables </w:t>
            </w:r>
          </w:p>
        </w:tc>
        <w:tc>
          <w:tcPr>
            <w:tcW w:w="1486" w:type="dxa"/>
            <w:tcBorders>
              <w:top w:val="nil"/>
              <w:left w:val="single" w:sz="4" w:space="0" w:color="auto"/>
              <w:bottom w:val="single" w:sz="8"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single" w:sz="4" w:space="0" w:color="auto"/>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180"/>
        </w:trPr>
        <w:tc>
          <w:tcPr>
            <w:tcW w:w="561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1486"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435"/>
        </w:trPr>
        <w:tc>
          <w:tcPr>
            <w:tcW w:w="5613"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Igual: Ingresos Contables</w:t>
            </w:r>
          </w:p>
        </w:tc>
        <w:tc>
          <w:tcPr>
            <w:tcW w:w="1486" w:type="dxa"/>
            <w:tcBorders>
              <w:top w:val="nil"/>
              <w:left w:val="nil"/>
              <w:bottom w:val="nil"/>
              <w:right w:val="nil"/>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w:t>
            </w:r>
          </w:p>
        </w:tc>
        <w:tc>
          <w:tcPr>
            <w:tcW w:w="2043"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C17152" w:rsidRPr="006824AA" w:rsidRDefault="00C17152" w:rsidP="00C04B34">
            <w:pPr>
              <w:jc w:val="right"/>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w:t>
            </w:r>
            <w:r w:rsidR="00C04B34">
              <w:rPr>
                <w:rFonts w:ascii="Arial" w:eastAsia="Times New Roman" w:hAnsi="Arial" w:cs="Arial"/>
                <w:b/>
                <w:bCs/>
                <w:sz w:val="22"/>
                <w:szCs w:val="22"/>
                <w:lang w:eastAsia="es-MX"/>
              </w:rPr>
              <w:t>$171</w:t>
            </w:r>
            <w:r w:rsidRPr="006824AA">
              <w:rPr>
                <w:rFonts w:ascii="Arial" w:eastAsia="Times New Roman" w:hAnsi="Arial" w:cs="Arial"/>
                <w:b/>
                <w:bCs/>
                <w:sz w:val="22"/>
                <w:szCs w:val="22"/>
                <w:lang w:eastAsia="es-MX"/>
              </w:rPr>
              <w:t>,</w:t>
            </w:r>
            <w:r w:rsidR="00C04B34">
              <w:rPr>
                <w:rFonts w:ascii="Arial" w:eastAsia="Times New Roman" w:hAnsi="Arial" w:cs="Arial"/>
                <w:b/>
                <w:bCs/>
                <w:sz w:val="22"/>
                <w:szCs w:val="22"/>
                <w:lang w:eastAsia="es-MX"/>
              </w:rPr>
              <w:t>451</w:t>
            </w:r>
            <w:r>
              <w:rPr>
                <w:rFonts w:ascii="Arial" w:eastAsia="Times New Roman" w:hAnsi="Arial" w:cs="Arial"/>
                <w:b/>
                <w:bCs/>
                <w:sz w:val="22"/>
                <w:szCs w:val="22"/>
                <w:lang w:eastAsia="es-MX"/>
              </w:rPr>
              <w:t>,</w:t>
            </w:r>
            <w:r w:rsidR="00C04B34">
              <w:rPr>
                <w:rFonts w:ascii="Arial" w:eastAsia="Times New Roman" w:hAnsi="Arial" w:cs="Arial"/>
                <w:b/>
                <w:bCs/>
                <w:sz w:val="22"/>
                <w:szCs w:val="22"/>
                <w:lang w:eastAsia="es-MX"/>
              </w:rPr>
              <w:t>048</w:t>
            </w:r>
            <w:r w:rsidRPr="006824AA">
              <w:rPr>
                <w:rFonts w:ascii="Arial" w:eastAsia="Times New Roman" w:hAnsi="Arial" w:cs="Arial"/>
                <w:b/>
                <w:bCs/>
                <w:sz w:val="22"/>
                <w:szCs w:val="22"/>
                <w:lang w:eastAsia="es-MX"/>
              </w:rPr>
              <w:t>.</w:t>
            </w:r>
            <w:r w:rsidR="00C04B34">
              <w:rPr>
                <w:rFonts w:ascii="Arial" w:eastAsia="Times New Roman" w:hAnsi="Arial" w:cs="Arial"/>
                <w:b/>
                <w:bCs/>
                <w:sz w:val="22"/>
                <w:szCs w:val="22"/>
                <w:lang w:eastAsia="es-MX"/>
              </w:rPr>
              <w:t>69</w:t>
            </w:r>
          </w:p>
        </w:tc>
      </w:tr>
    </w:tbl>
    <w:p w:rsidR="00C17152" w:rsidRPr="00E31E31" w:rsidRDefault="00C17152" w:rsidP="00C17152">
      <w:pPr>
        <w:spacing w:line="100" w:lineRule="atLeast"/>
        <w:rPr>
          <w:rFonts w:ascii="Arial" w:hAnsi="Arial" w:cs="Arial"/>
        </w:rPr>
      </w:pPr>
    </w:p>
    <w:p w:rsidR="00C17152" w:rsidRPr="00E31E31" w:rsidRDefault="00C17152" w:rsidP="00C17152">
      <w:pPr>
        <w:spacing w:line="100" w:lineRule="atLeast"/>
        <w:rPr>
          <w:rFonts w:ascii="Arial" w:hAnsi="Arial" w:cs="Arial"/>
        </w:rPr>
      </w:pPr>
    </w:p>
    <w:p w:rsidR="00C17152" w:rsidRPr="00E31E31"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2765FA" w:rsidRDefault="002765FA"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7B1ECA" w:rsidRDefault="007B1ECA"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C17152" w:rsidRPr="00E31E31" w:rsidRDefault="00C17152" w:rsidP="00C17152">
      <w:pPr>
        <w:spacing w:line="100" w:lineRule="atLeast"/>
        <w:rPr>
          <w:rFonts w:ascii="Arial" w:hAnsi="Arial" w:cs="Arial"/>
        </w:rPr>
      </w:pPr>
    </w:p>
    <w:tbl>
      <w:tblPr>
        <w:tblpPr w:leftFromText="141" w:rightFromText="141" w:vertAnchor="text" w:horzAnchor="margin" w:tblpXSpec="center" w:tblpY="-172"/>
        <w:tblW w:w="9407" w:type="dxa"/>
        <w:tblCellMar>
          <w:left w:w="70" w:type="dxa"/>
          <w:right w:w="70" w:type="dxa"/>
        </w:tblCellMar>
        <w:tblLook w:val="04A0" w:firstRow="1" w:lastRow="0" w:firstColumn="1" w:lastColumn="0" w:noHBand="0" w:noVBand="1"/>
      </w:tblPr>
      <w:tblGrid>
        <w:gridCol w:w="5599"/>
        <w:gridCol w:w="1609"/>
        <w:gridCol w:w="2199"/>
      </w:tblGrid>
      <w:tr w:rsidR="00C17152" w:rsidRPr="00EF79FD" w:rsidTr="001B3A93">
        <w:trPr>
          <w:trHeight w:val="390"/>
        </w:trPr>
        <w:tc>
          <w:tcPr>
            <w:tcW w:w="9407" w:type="dxa"/>
            <w:gridSpan w:val="3"/>
            <w:tcBorders>
              <w:top w:val="single" w:sz="8" w:space="0" w:color="auto"/>
              <w:left w:val="single" w:sz="8" w:space="0" w:color="auto"/>
              <w:bottom w:val="nil"/>
              <w:right w:val="single" w:sz="8" w:space="0" w:color="000000"/>
            </w:tcBorders>
            <w:shd w:val="clear" w:color="000000" w:fill="DDDDDD"/>
            <w:noWrap/>
            <w:vAlign w:val="center"/>
            <w:hideMark/>
          </w:tcPr>
          <w:p w:rsidR="00C17152" w:rsidRPr="00EF79FD" w:rsidRDefault="00C17152" w:rsidP="001B3A93">
            <w:pPr>
              <w:jc w:val="center"/>
              <w:rPr>
                <w:rFonts w:ascii="Arial" w:eastAsia="Times New Roman" w:hAnsi="Arial" w:cs="Arial"/>
                <w:b/>
                <w:bCs/>
                <w:sz w:val="21"/>
                <w:szCs w:val="21"/>
                <w:lang w:eastAsia="es-MX"/>
              </w:rPr>
            </w:pPr>
            <w:r w:rsidRPr="00EF79FD">
              <w:rPr>
                <w:rFonts w:ascii="Arial" w:eastAsia="Times New Roman" w:hAnsi="Arial" w:cs="Arial"/>
                <w:b/>
                <w:bCs/>
                <w:sz w:val="21"/>
                <w:szCs w:val="21"/>
                <w:lang w:eastAsia="es-MX"/>
              </w:rPr>
              <w:lastRenderedPageBreak/>
              <w:t>CONCILIACIÓN ENTRE LOS EGRESOS PRESUPUESTARIOS Y LOS GASTOS CONTABLES</w:t>
            </w:r>
          </w:p>
        </w:tc>
      </w:tr>
      <w:tr w:rsidR="00C17152" w:rsidRPr="00EF79FD" w:rsidTr="001B3A93">
        <w:trPr>
          <w:trHeight w:val="300"/>
        </w:trPr>
        <w:tc>
          <w:tcPr>
            <w:tcW w:w="9407" w:type="dxa"/>
            <w:gridSpan w:val="3"/>
            <w:tcBorders>
              <w:top w:val="nil"/>
              <w:left w:val="single" w:sz="8" w:space="0" w:color="auto"/>
              <w:bottom w:val="nil"/>
              <w:right w:val="single" w:sz="8" w:space="0" w:color="000000"/>
            </w:tcBorders>
            <w:shd w:val="clear" w:color="000000" w:fill="DDDDDD"/>
            <w:noWrap/>
            <w:vAlign w:val="center"/>
            <w:hideMark/>
          </w:tcPr>
          <w:p w:rsidR="00C17152" w:rsidRPr="00EF79FD" w:rsidRDefault="00C17152" w:rsidP="00C04B34">
            <w:pPr>
              <w:jc w:val="center"/>
              <w:rPr>
                <w:rFonts w:ascii="Arial" w:eastAsia="Times New Roman" w:hAnsi="Arial" w:cs="Arial"/>
                <w:b/>
                <w:bCs/>
                <w:sz w:val="21"/>
                <w:szCs w:val="21"/>
                <w:lang w:eastAsia="es-MX"/>
              </w:rPr>
            </w:pPr>
            <w:r>
              <w:rPr>
                <w:rFonts w:ascii="Arial" w:eastAsia="Times New Roman" w:hAnsi="Arial" w:cs="Arial"/>
                <w:b/>
                <w:bCs/>
                <w:sz w:val="21"/>
                <w:szCs w:val="21"/>
                <w:lang w:eastAsia="es-MX"/>
              </w:rPr>
              <w:t xml:space="preserve">CORRESPONDIENTE DEL </w:t>
            </w:r>
            <w:r w:rsidRPr="00EF79FD">
              <w:rPr>
                <w:rFonts w:ascii="Arial" w:eastAsia="Times New Roman" w:hAnsi="Arial" w:cs="Arial"/>
                <w:b/>
                <w:bCs/>
                <w:sz w:val="21"/>
                <w:szCs w:val="21"/>
                <w:lang w:eastAsia="es-MX"/>
              </w:rPr>
              <w:t xml:space="preserve">1 DE </w:t>
            </w:r>
            <w:r w:rsidR="00C04B34">
              <w:rPr>
                <w:rFonts w:ascii="Arial" w:eastAsia="Times New Roman" w:hAnsi="Arial" w:cs="Arial"/>
                <w:b/>
                <w:bCs/>
                <w:sz w:val="21"/>
                <w:szCs w:val="21"/>
                <w:lang w:eastAsia="es-MX"/>
              </w:rPr>
              <w:t>ENERO AL 31 DE MARZO</w:t>
            </w:r>
            <w:r>
              <w:rPr>
                <w:rFonts w:ascii="Arial" w:eastAsia="Times New Roman" w:hAnsi="Arial" w:cs="Arial"/>
                <w:b/>
                <w:bCs/>
                <w:sz w:val="21"/>
                <w:szCs w:val="21"/>
                <w:lang w:eastAsia="es-MX"/>
              </w:rPr>
              <w:t xml:space="preserve"> DE 201</w:t>
            </w:r>
            <w:r w:rsidR="00C04B34">
              <w:rPr>
                <w:rFonts w:ascii="Arial" w:eastAsia="Times New Roman" w:hAnsi="Arial" w:cs="Arial"/>
                <w:b/>
                <w:bCs/>
                <w:sz w:val="21"/>
                <w:szCs w:val="21"/>
                <w:lang w:eastAsia="es-MX"/>
              </w:rPr>
              <w:t>8</w:t>
            </w:r>
          </w:p>
        </w:tc>
      </w:tr>
      <w:tr w:rsidR="00C17152" w:rsidRPr="00EF79FD" w:rsidTr="001B3A93">
        <w:trPr>
          <w:trHeight w:val="435"/>
        </w:trPr>
        <w:tc>
          <w:tcPr>
            <w:tcW w:w="5599" w:type="dxa"/>
            <w:tcBorders>
              <w:top w:val="single" w:sz="8" w:space="0" w:color="auto"/>
              <w:left w:val="single" w:sz="8" w:space="0" w:color="auto"/>
              <w:bottom w:val="single" w:sz="8" w:space="0" w:color="auto"/>
              <w:right w:val="nil"/>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Total Egresos (Presupuestarios)</w:t>
            </w:r>
          </w:p>
        </w:tc>
        <w:tc>
          <w:tcPr>
            <w:tcW w:w="1609" w:type="dxa"/>
            <w:tcBorders>
              <w:top w:val="single" w:sz="8" w:space="0" w:color="auto"/>
              <w:left w:val="single" w:sz="4" w:space="0" w:color="auto"/>
              <w:bottom w:val="single" w:sz="8" w:space="0" w:color="auto"/>
              <w:right w:val="single" w:sz="4" w:space="0" w:color="auto"/>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p>
        </w:tc>
        <w:tc>
          <w:tcPr>
            <w:tcW w:w="2199"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EF79FD" w:rsidRDefault="00C17152" w:rsidP="00C04B34">
            <w:pPr>
              <w:jc w:val="right"/>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r w:rsidR="00C04B34">
              <w:rPr>
                <w:rFonts w:ascii="Arial" w:eastAsia="Times New Roman" w:hAnsi="Arial" w:cs="Arial"/>
                <w:b/>
                <w:bCs/>
                <w:sz w:val="22"/>
                <w:szCs w:val="22"/>
                <w:lang w:eastAsia="es-MX"/>
              </w:rPr>
              <w:t>$ 11</w:t>
            </w:r>
            <w:r>
              <w:rPr>
                <w:rFonts w:ascii="Arial" w:eastAsia="Times New Roman" w:hAnsi="Arial" w:cs="Arial"/>
                <w:b/>
                <w:bCs/>
                <w:sz w:val="22"/>
                <w:szCs w:val="22"/>
                <w:lang w:eastAsia="es-MX"/>
              </w:rPr>
              <w:t>3</w:t>
            </w:r>
            <w:r w:rsidRPr="00EF79FD">
              <w:rPr>
                <w:rFonts w:ascii="Arial" w:eastAsia="Times New Roman" w:hAnsi="Arial" w:cs="Arial"/>
                <w:b/>
                <w:bCs/>
                <w:sz w:val="22"/>
                <w:szCs w:val="22"/>
                <w:lang w:eastAsia="es-MX"/>
              </w:rPr>
              <w:t>,</w:t>
            </w:r>
            <w:r>
              <w:rPr>
                <w:rFonts w:ascii="Arial" w:eastAsia="Times New Roman" w:hAnsi="Arial" w:cs="Arial"/>
                <w:b/>
                <w:bCs/>
                <w:sz w:val="22"/>
                <w:szCs w:val="22"/>
                <w:lang w:eastAsia="es-MX"/>
              </w:rPr>
              <w:t>7</w:t>
            </w:r>
            <w:r w:rsidR="00C04B34">
              <w:rPr>
                <w:rFonts w:ascii="Arial" w:eastAsia="Times New Roman" w:hAnsi="Arial" w:cs="Arial"/>
                <w:b/>
                <w:bCs/>
                <w:sz w:val="22"/>
                <w:szCs w:val="22"/>
                <w:lang w:eastAsia="es-MX"/>
              </w:rPr>
              <w:t>94</w:t>
            </w:r>
            <w:r w:rsidRPr="00EF79FD">
              <w:rPr>
                <w:rFonts w:ascii="Arial" w:eastAsia="Times New Roman" w:hAnsi="Arial" w:cs="Arial"/>
                <w:b/>
                <w:bCs/>
                <w:sz w:val="22"/>
                <w:szCs w:val="22"/>
                <w:lang w:eastAsia="es-MX"/>
              </w:rPr>
              <w:t>,</w:t>
            </w:r>
            <w:r w:rsidR="00C04B34">
              <w:rPr>
                <w:rFonts w:ascii="Arial" w:eastAsia="Times New Roman" w:hAnsi="Arial" w:cs="Arial"/>
                <w:b/>
                <w:bCs/>
                <w:sz w:val="22"/>
                <w:szCs w:val="22"/>
                <w:lang w:eastAsia="es-MX"/>
              </w:rPr>
              <w:t>481</w:t>
            </w:r>
            <w:r w:rsidRPr="00EF79FD">
              <w:rPr>
                <w:rFonts w:ascii="Arial" w:eastAsia="Times New Roman" w:hAnsi="Arial" w:cs="Arial"/>
                <w:b/>
                <w:bCs/>
                <w:sz w:val="22"/>
                <w:szCs w:val="22"/>
                <w:lang w:eastAsia="es-MX"/>
              </w:rPr>
              <w:t>.</w:t>
            </w:r>
            <w:r w:rsidR="00C04B34">
              <w:rPr>
                <w:rFonts w:ascii="Arial" w:eastAsia="Times New Roman" w:hAnsi="Arial" w:cs="Arial"/>
                <w:b/>
                <w:bCs/>
                <w:sz w:val="22"/>
                <w:szCs w:val="22"/>
                <w:lang w:eastAsia="es-MX"/>
              </w:rPr>
              <w:t>29</w:t>
            </w:r>
          </w:p>
        </w:tc>
      </w:tr>
      <w:tr w:rsidR="00C17152" w:rsidRPr="00EF79FD" w:rsidTr="001B3A93">
        <w:trPr>
          <w:trHeight w:val="180"/>
        </w:trPr>
        <w:tc>
          <w:tcPr>
            <w:tcW w:w="55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60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75"/>
        </w:trPr>
        <w:tc>
          <w:tcPr>
            <w:tcW w:w="5599"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Menos</w:t>
            </w:r>
            <w:r>
              <w:rPr>
                <w:rFonts w:ascii="Arial" w:eastAsia="Times New Roman" w:hAnsi="Arial" w:cs="Arial"/>
                <w:b/>
                <w:bCs/>
                <w:sz w:val="22"/>
                <w:szCs w:val="22"/>
                <w:lang w:eastAsia="es-MX"/>
              </w:rPr>
              <w:t>:</w:t>
            </w:r>
            <w:r w:rsidRPr="00EF79FD">
              <w:rPr>
                <w:rFonts w:ascii="Arial" w:eastAsia="Times New Roman" w:hAnsi="Arial" w:cs="Arial"/>
                <w:b/>
                <w:bCs/>
                <w:sz w:val="22"/>
                <w:szCs w:val="22"/>
                <w:lang w:eastAsia="es-MX"/>
              </w:rPr>
              <w:t xml:space="preserve"> Egresos Presupuestarios no Contables  </w:t>
            </w:r>
          </w:p>
        </w:tc>
        <w:tc>
          <w:tcPr>
            <w:tcW w:w="1609" w:type="dxa"/>
            <w:tcBorders>
              <w:top w:val="single" w:sz="8" w:space="0" w:color="auto"/>
              <w:left w:val="nil"/>
              <w:bottom w:val="single" w:sz="8" w:space="0" w:color="auto"/>
              <w:right w:val="single" w:sz="4"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EF79FD" w:rsidRDefault="00A82BDC" w:rsidP="00A82BDC">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99</w:t>
            </w:r>
            <w:r w:rsidR="00C17152">
              <w:rPr>
                <w:rFonts w:ascii="Arial" w:eastAsia="Times New Roman" w:hAnsi="Arial" w:cs="Arial"/>
                <w:b/>
                <w:bCs/>
                <w:sz w:val="22"/>
                <w:szCs w:val="22"/>
                <w:lang w:eastAsia="es-MX"/>
              </w:rPr>
              <w:t>,</w:t>
            </w:r>
            <w:r>
              <w:rPr>
                <w:rFonts w:ascii="Arial" w:eastAsia="Times New Roman" w:hAnsi="Arial" w:cs="Arial"/>
                <w:b/>
                <w:bCs/>
                <w:sz w:val="22"/>
                <w:szCs w:val="22"/>
                <w:lang w:eastAsia="es-MX"/>
              </w:rPr>
              <w:t>662</w:t>
            </w:r>
            <w:r w:rsidR="00C17152">
              <w:rPr>
                <w:rFonts w:ascii="Arial" w:eastAsia="Times New Roman" w:hAnsi="Arial" w:cs="Arial"/>
                <w:b/>
                <w:bCs/>
                <w:sz w:val="22"/>
                <w:szCs w:val="22"/>
                <w:lang w:eastAsia="es-MX"/>
              </w:rPr>
              <w:t>,</w:t>
            </w:r>
            <w:r>
              <w:rPr>
                <w:rFonts w:ascii="Arial" w:eastAsia="Times New Roman" w:hAnsi="Arial" w:cs="Arial"/>
                <w:b/>
                <w:bCs/>
                <w:sz w:val="22"/>
                <w:szCs w:val="22"/>
                <w:lang w:eastAsia="es-MX"/>
              </w:rPr>
              <w:t>646</w:t>
            </w:r>
            <w:r w:rsidR="00C17152">
              <w:rPr>
                <w:rFonts w:ascii="Arial" w:eastAsia="Times New Roman" w:hAnsi="Arial" w:cs="Arial"/>
                <w:b/>
                <w:bCs/>
                <w:sz w:val="22"/>
                <w:szCs w:val="22"/>
                <w:lang w:eastAsia="es-MX"/>
              </w:rPr>
              <w:t>.</w:t>
            </w:r>
            <w:r>
              <w:rPr>
                <w:rFonts w:ascii="Arial" w:eastAsia="Times New Roman" w:hAnsi="Arial" w:cs="Arial"/>
                <w:b/>
                <w:bCs/>
                <w:sz w:val="22"/>
                <w:szCs w:val="22"/>
                <w:lang w:eastAsia="es-MX"/>
              </w:rPr>
              <w:t>13</w:t>
            </w:r>
          </w:p>
        </w:tc>
      </w:tr>
      <w:tr w:rsidR="00C17152" w:rsidRPr="00EF79FD" w:rsidTr="001B3A93">
        <w:trPr>
          <w:trHeight w:val="312"/>
        </w:trPr>
        <w:tc>
          <w:tcPr>
            <w:tcW w:w="5599" w:type="dxa"/>
            <w:tcBorders>
              <w:top w:val="nil"/>
              <w:left w:val="single" w:sz="8" w:space="0" w:color="auto"/>
              <w:bottom w:val="single" w:sz="4" w:space="0" w:color="auto"/>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Mobiliario y </w:t>
            </w:r>
            <w:r>
              <w:rPr>
                <w:rFonts w:ascii="Arial" w:eastAsia="Times New Roman" w:hAnsi="Arial" w:cs="Arial"/>
                <w:sz w:val="22"/>
                <w:szCs w:val="22"/>
                <w:lang w:eastAsia="es-MX"/>
              </w:rPr>
              <w:t>Equipo de A</w:t>
            </w:r>
            <w:r w:rsidRPr="00EF79FD">
              <w:rPr>
                <w:rFonts w:ascii="Arial" w:eastAsia="Times New Roman" w:hAnsi="Arial" w:cs="Arial"/>
                <w:sz w:val="22"/>
                <w:szCs w:val="22"/>
                <w:lang w:eastAsia="es-MX"/>
              </w:rPr>
              <w:t>dministración</w:t>
            </w:r>
          </w:p>
        </w:tc>
        <w:tc>
          <w:tcPr>
            <w:tcW w:w="1609" w:type="dxa"/>
            <w:tcBorders>
              <w:top w:val="nil"/>
              <w:left w:val="single" w:sz="4" w:space="0" w:color="auto"/>
              <w:bottom w:val="single" w:sz="4"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Mobiliario y Equipo Educacional y R</w:t>
            </w:r>
            <w:r w:rsidRPr="00EF79FD">
              <w:rPr>
                <w:rFonts w:ascii="Arial" w:eastAsia="Times New Roman" w:hAnsi="Arial" w:cs="Arial"/>
                <w:sz w:val="22"/>
                <w:szCs w:val="22"/>
                <w:lang w:eastAsia="es-MX"/>
              </w:rPr>
              <w:t>ecreativo</w:t>
            </w:r>
          </w:p>
        </w:tc>
        <w:tc>
          <w:tcPr>
            <w:tcW w:w="1609" w:type="dxa"/>
            <w:tcBorders>
              <w:top w:val="nil"/>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Equipo e Instrumental Médico y de L</w:t>
            </w:r>
            <w:r w:rsidRPr="00EF79FD">
              <w:rPr>
                <w:rFonts w:ascii="Arial" w:eastAsia="Times New Roman" w:hAnsi="Arial" w:cs="Arial"/>
                <w:sz w:val="22"/>
                <w:szCs w:val="22"/>
                <w:lang w:eastAsia="es-MX"/>
              </w:rPr>
              <w:t>aboratorio</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Vehículos y Equipo de T</w:t>
            </w:r>
            <w:r w:rsidRPr="00EF79FD">
              <w:rPr>
                <w:rFonts w:ascii="Arial" w:eastAsia="Times New Roman" w:hAnsi="Arial" w:cs="Arial"/>
                <w:sz w:val="22"/>
                <w:szCs w:val="22"/>
                <w:lang w:eastAsia="es-MX"/>
              </w:rPr>
              <w:t>ransporte</w:t>
            </w:r>
          </w:p>
        </w:tc>
        <w:tc>
          <w:tcPr>
            <w:tcW w:w="1609" w:type="dxa"/>
            <w:tcBorders>
              <w:top w:val="nil"/>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Equipo de Defensa y S</w:t>
            </w:r>
            <w:r w:rsidRPr="00EF79FD">
              <w:rPr>
                <w:rFonts w:ascii="Arial" w:eastAsia="Times New Roman" w:hAnsi="Arial" w:cs="Arial"/>
                <w:sz w:val="22"/>
                <w:szCs w:val="22"/>
                <w:lang w:eastAsia="es-MX"/>
              </w:rPr>
              <w:t>eguridad</w:t>
            </w:r>
          </w:p>
        </w:tc>
        <w:tc>
          <w:tcPr>
            <w:tcW w:w="1609" w:type="dxa"/>
            <w:tcBorders>
              <w:top w:val="single" w:sz="4" w:space="0" w:color="auto"/>
              <w:left w:val="nil"/>
              <w:bottom w:val="single" w:sz="4"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Maquinaria, Otros E</w:t>
            </w:r>
            <w:r w:rsidRPr="00EF79FD">
              <w:rPr>
                <w:rFonts w:ascii="Arial" w:eastAsia="Times New Roman" w:hAnsi="Arial" w:cs="Arial"/>
                <w:sz w:val="22"/>
                <w:szCs w:val="22"/>
                <w:lang w:eastAsia="es-MX"/>
              </w:rPr>
              <w:t>quipos</w:t>
            </w:r>
            <w:r>
              <w:rPr>
                <w:rFonts w:ascii="Arial" w:eastAsia="Times New Roman" w:hAnsi="Arial" w:cs="Arial"/>
                <w:sz w:val="22"/>
                <w:szCs w:val="22"/>
                <w:lang w:eastAsia="es-MX"/>
              </w:rPr>
              <w:t xml:space="preserve"> y H</w:t>
            </w:r>
            <w:r w:rsidRPr="00EF79FD">
              <w:rPr>
                <w:rFonts w:ascii="Arial" w:eastAsia="Times New Roman" w:hAnsi="Arial" w:cs="Arial"/>
                <w:sz w:val="22"/>
                <w:szCs w:val="22"/>
                <w:lang w:eastAsia="es-MX"/>
              </w:rPr>
              <w:t>erramientas</w:t>
            </w:r>
          </w:p>
        </w:tc>
        <w:tc>
          <w:tcPr>
            <w:tcW w:w="1609" w:type="dxa"/>
            <w:tcBorders>
              <w:top w:val="nil"/>
              <w:left w:val="nil"/>
              <w:bottom w:val="nil"/>
              <w:right w:val="single" w:sz="8" w:space="0" w:color="auto"/>
            </w:tcBorders>
            <w:shd w:val="clear" w:color="000000" w:fill="FFFFFF"/>
            <w:noWrap/>
            <w:vAlign w:val="center"/>
            <w:hideMark/>
          </w:tcPr>
          <w:p w:rsidR="00C17152" w:rsidRPr="00EF79FD" w:rsidRDefault="00C17152" w:rsidP="001B3A93">
            <w:pPr>
              <w:jc w:val="center"/>
              <w:rPr>
                <w:rFonts w:ascii="Arial" w:eastAsia="Times New Roman" w:hAnsi="Arial" w:cs="Arial"/>
                <w:sz w:val="22"/>
                <w:szCs w:val="22"/>
                <w:lang w:eastAsia="es-MX"/>
              </w:rPr>
            </w:pP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Activos B</w:t>
            </w:r>
            <w:r w:rsidRPr="00EF79FD">
              <w:rPr>
                <w:rFonts w:ascii="Arial" w:eastAsia="Times New Roman" w:hAnsi="Arial" w:cs="Arial"/>
                <w:sz w:val="22"/>
                <w:szCs w:val="22"/>
                <w:lang w:eastAsia="es-MX"/>
              </w:rPr>
              <w:t>iológicos</w:t>
            </w:r>
          </w:p>
        </w:tc>
        <w:tc>
          <w:tcPr>
            <w:tcW w:w="1609" w:type="dxa"/>
            <w:tcBorders>
              <w:top w:val="single" w:sz="4" w:space="0" w:color="auto"/>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Bienes I</w:t>
            </w:r>
            <w:r w:rsidRPr="00EF79FD">
              <w:rPr>
                <w:rFonts w:ascii="Arial" w:eastAsia="Times New Roman" w:hAnsi="Arial" w:cs="Arial"/>
                <w:sz w:val="22"/>
                <w:szCs w:val="22"/>
                <w:lang w:eastAsia="es-MX"/>
              </w:rPr>
              <w:t>nmuebles</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Acti</w:t>
            </w:r>
            <w:r>
              <w:rPr>
                <w:rFonts w:ascii="Arial" w:eastAsia="Times New Roman" w:hAnsi="Arial" w:cs="Arial"/>
                <w:sz w:val="22"/>
                <w:szCs w:val="22"/>
                <w:lang w:eastAsia="es-MX"/>
              </w:rPr>
              <w:t>vos I</w:t>
            </w:r>
            <w:r w:rsidRPr="00EF79FD">
              <w:rPr>
                <w:rFonts w:ascii="Arial" w:eastAsia="Times New Roman" w:hAnsi="Arial" w:cs="Arial"/>
                <w:sz w:val="22"/>
                <w:szCs w:val="22"/>
                <w:lang w:eastAsia="es-MX"/>
              </w:rPr>
              <w:t>ntangibles</w:t>
            </w:r>
          </w:p>
        </w:tc>
        <w:tc>
          <w:tcPr>
            <w:tcW w:w="1609" w:type="dxa"/>
            <w:tcBorders>
              <w:top w:val="single" w:sz="4" w:space="0" w:color="auto"/>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Obra Pública en Bienes P</w:t>
            </w:r>
            <w:r w:rsidRPr="00EF79FD">
              <w:rPr>
                <w:rFonts w:ascii="Arial" w:eastAsia="Times New Roman" w:hAnsi="Arial" w:cs="Arial"/>
                <w:sz w:val="22"/>
                <w:szCs w:val="22"/>
                <w:lang w:eastAsia="es-MX"/>
              </w:rPr>
              <w:t>ropios</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w:t>
            </w:r>
            <w:r>
              <w:rPr>
                <w:rFonts w:ascii="Arial" w:eastAsia="Times New Roman" w:hAnsi="Arial" w:cs="Arial"/>
                <w:sz w:val="22"/>
                <w:szCs w:val="22"/>
                <w:lang w:eastAsia="es-MX"/>
              </w:rPr>
              <w:t xml:space="preserve"> Acciones y Participaciones de C</w:t>
            </w:r>
            <w:r w:rsidRPr="00EF79FD">
              <w:rPr>
                <w:rFonts w:ascii="Arial" w:eastAsia="Times New Roman" w:hAnsi="Arial" w:cs="Arial"/>
                <w:sz w:val="22"/>
                <w:szCs w:val="22"/>
                <w:lang w:eastAsia="es-MX"/>
              </w:rPr>
              <w:t>apital</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Compra de Títulos y V</w:t>
            </w:r>
            <w:r w:rsidRPr="00EF79FD">
              <w:rPr>
                <w:rFonts w:ascii="Arial" w:eastAsia="Times New Roman" w:hAnsi="Arial" w:cs="Arial"/>
                <w:sz w:val="22"/>
                <w:szCs w:val="22"/>
                <w:lang w:eastAsia="es-MX"/>
              </w:rPr>
              <w:t>alores</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4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Inversiones en Fideicomisos, Mandatos y Otros A</w:t>
            </w:r>
            <w:r w:rsidRPr="00EF79FD">
              <w:rPr>
                <w:rFonts w:ascii="Arial" w:eastAsia="Times New Roman" w:hAnsi="Arial" w:cs="Arial"/>
                <w:sz w:val="22"/>
                <w:szCs w:val="22"/>
                <w:lang w:eastAsia="es-MX"/>
              </w:rPr>
              <w:t>nálogos</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4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Provisiones para Contingencias y Otras E</w:t>
            </w:r>
            <w:r w:rsidRPr="00EF79FD">
              <w:rPr>
                <w:rFonts w:ascii="Arial" w:eastAsia="Times New Roman" w:hAnsi="Arial" w:cs="Arial"/>
                <w:sz w:val="22"/>
                <w:szCs w:val="22"/>
                <w:lang w:eastAsia="es-MX"/>
              </w:rPr>
              <w:t>rog</w:t>
            </w:r>
            <w:r>
              <w:rPr>
                <w:rFonts w:ascii="Arial" w:eastAsia="Times New Roman" w:hAnsi="Arial" w:cs="Arial"/>
                <w:sz w:val="22"/>
                <w:szCs w:val="22"/>
                <w:lang w:eastAsia="es-MX"/>
              </w:rPr>
              <w:t>aciones E</w:t>
            </w:r>
            <w:r w:rsidRPr="00EF79FD">
              <w:rPr>
                <w:rFonts w:ascii="Arial" w:eastAsia="Times New Roman" w:hAnsi="Arial" w:cs="Arial"/>
                <w:sz w:val="22"/>
                <w:szCs w:val="22"/>
                <w:lang w:eastAsia="es-MX"/>
              </w:rPr>
              <w:t>speciales</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Amortización de la deuda pública</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Adeudos de Ejercicios Fiscales A</w:t>
            </w:r>
            <w:r w:rsidRPr="00EF79FD">
              <w:rPr>
                <w:rFonts w:ascii="Arial" w:eastAsia="Times New Roman" w:hAnsi="Arial" w:cs="Arial"/>
                <w:sz w:val="22"/>
                <w:szCs w:val="22"/>
                <w:lang w:eastAsia="es-MX"/>
              </w:rPr>
              <w:t>nteriores (ADEFAS)</w:t>
            </w:r>
          </w:p>
        </w:tc>
        <w:tc>
          <w:tcPr>
            <w:tcW w:w="1609" w:type="dxa"/>
            <w:tcBorders>
              <w:top w:val="single" w:sz="4" w:space="0" w:color="auto"/>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8" w:space="0" w:color="auto"/>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Otros Egresos Presupuestales no Contables</w:t>
            </w:r>
          </w:p>
        </w:tc>
        <w:tc>
          <w:tcPr>
            <w:tcW w:w="1609" w:type="dxa"/>
            <w:tcBorders>
              <w:top w:val="single" w:sz="4" w:space="0" w:color="auto"/>
              <w:left w:val="single" w:sz="4" w:space="0" w:color="auto"/>
              <w:bottom w:val="single" w:sz="8" w:space="0" w:color="auto"/>
              <w:right w:val="single" w:sz="8" w:space="0" w:color="auto"/>
            </w:tcBorders>
            <w:shd w:val="clear" w:color="000000" w:fill="FFFFFF"/>
            <w:noWrap/>
            <w:vAlign w:val="center"/>
            <w:hideMark/>
          </w:tcPr>
          <w:p w:rsidR="00C17152" w:rsidRPr="00EF79FD" w:rsidRDefault="00C17152" w:rsidP="00A82B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r w:rsidR="00A82BDC">
              <w:rPr>
                <w:rFonts w:ascii="Arial" w:eastAsia="Times New Roman" w:hAnsi="Arial" w:cs="Arial"/>
                <w:sz w:val="22"/>
                <w:szCs w:val="22"/>
                <w:lang w:eastAsia="es-MX"/>
              </w:rPr>
              <w:t>99</w:t>
            </w:r>
            <w:r>
              <w:rPr>
                <w:rFonts w:ascii="Arial" w:eastAsia="Times New Roman" w:hAnsi="Arial" w:cs="Arial"/>
                <w:sz w:val="22"/>
                <w:szCs w:val="22"/>
                <w:lang w:eastAsia="es-MX"/>
              </w:rPr>
              <w:t>,</w:t>
            </w:r>
            <w:r w:rsidR="00A82BDC">
              <w:rPr>
                <w:rFonts w:ascii="Arial" w:eastAsia="Times New Roman" w:hAnsi="Arial" w:cs="Arial"/>
                <w:sz w:val="22"/>
                <w:szCs w:val="22"/>
                <w:lang w:eastAsia="es-MX"/>
              </w:rPr>
              <w:t>662</w:t>
            </w:r>
            <w:r>
              <w:rPr>
                <w:rFonts w:ascii="Arial" w:eastAsia="Times New Roman" w:hAnsi="Arial" w:cs="Arial"/>
                <w:sz w:val="22"/>
                <w:szCs w:val="22"/>
                <w:lang w:eastAsia="es-MX"/>
              </w:rPr>
              <w:t>,</w:t>
            </w:r>
            <w:r w:rsidR="00A82BDC">
              <w:rPr>
                <w:rFonts w:ascii="Arial" w:eastAsia="Times New Roman" w:hAnsi="Arial" w:cs="Arial"/>
                <w:sz w:val="22"/>
                <w:szCs w:val="22"/>
                <w:lang w:eastAsia="es-MX"/>
              </w:rPr>
              <w:t>646</w:t>
            </w:r>
            <w:r>
              <w:rPr>
                <w:rFonts w:ascii="Arial" w:eastAsia="Times New Roman" w:hAnsi="Arial" w:cs="Arial"/>
                <w:sz w:val="22"/>
                <w:szCs w:val="22"/>
                <w:lang w:eastAsia="es-MX"/>
              </w:rPr>
              <w:t>.</w:t>
            </w:r>
            <w:r w:rsidR="00A82BDC">
              <w:rPr>
                <w:rFonts w:ascii="Arial" w:eastAsia="Times New Roman" w:hAnsi="Arial" w:cs="Arial"/>
                <w:sz w:val="22"/>
                <w:szCs w:val="22"/>
                <w:lang w:eastAsia="es-MX"/>
              </w:rPr>
              <w:t>13</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180"/>
        </w:trPr>
        <w:tc>
          <w:tcPr>
            <w:tcW w:w="5599" w:type="dxa"/>
            <w:tcBorders>
              <w:top w:val="nil"/>
              <w:left w:val="nil"/>
              <w:bottom w:val="single" w:sz="8" w:space="0" w:color="auto"/>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609" w:type="dxa"/>
            <w:tcBorders>
              <w:top w:val="nil"/>
              <w:left w:val="nil"/>
              <w:bottom w:val="single" w:sz="8" w:space="0" w:color="auto"/>
              <w:right w:val="nil"/>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75"/>
        </w:trPr>
        <w:tc>
          <w:tcPr>
            <w:tcW w:w="5599" w:type="dxa"/>
            <w:tcBorders>
              <w:top w:val="nil"/>
              <w:left w:val="single" w:sz="8" w:space="0" w:color="auto"/>
              <w:bottom w:val="single" w:sz="8" w:space="0" w:color="auto"/>
              <w:right w:val="single" w:sz="4" w:space="0" w:color="auto"/>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Más</w:t>
            </w:r>
            <w:r>
              <w:rPr>
                <w:rFonts w:ascii="Arial" w:eastAsia="Times New Roman" w:hAnsi="Arial" w:cs="Arial"/>
                <w:b/>
                <w:bCs/>
                <w:sz w:val="22"/>
                <w:szCs w:val="22"/>
                <w:lang w:eastAsia="es-MX"/>
              </w:rPr>
              <w:t>:</w:t>
            </w:r>
            <w:r w:rsidRPr="00EF79FD">
              <w:rPr>
                <w:rFonts w:ascii="Arial" w:eastAsia="Times New Roman" w:hAnsi="Arial" w:cs="Arial"/>
                <w:b/>
                <w:bCs/>
                <w:sz w:val="22"/>
                <w:szCs w:val="22"/>
                <w:lang w:eastAsia="es-MX"/>
              </w:rPr>
              <w:t xml:space="preserve"> Gastos Contables no Presupuestales</w:t>
            </w:r>
          </w:p>
        </w:tc>
        <w:tc>
          <w:tcPr>
            <w:tcW w:w="1609" w:type="dxa"/>
            <w:tcBorders>
              <w:top w:val="nil"/>
              <w:left w:val="nil"/>
              <w:bottom w:val="single" w:sz="8" w:space="0" w:color="auto"/>
              <w:right w:val="single" w:sz="4"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EF79FD" w:rsidRDefault="00C17152" w:rsidP="00A82BDC">
            <w:pPr>
              <w:jc w:val="right"/>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r w:rsidR="00A82BDC">
              <w:rPr>
                <w:rFonts w:ascii="Arial" w:eastAsia="Times New Roman" w:hAnsi="Arial" w:cs="Arial"/>
                <w:b/>
                <w:bCs/>
                <w:sz w:val="22"/>
                <w:szCs w:val="22"/>
                <w:lang w:eastAsia="es-MX"/>
              </w:rPr>
              <w:t>0</w:t>
            </w:r>
            <w:r>
              <w:rPr>
                <w:rFonts w:ascii="Arial" w:eastAsia="Times New Roman" w:hAnsi="Arial" w:cs="Arial"/>
                <w:b/>
                <w:bCs/>
                <w:sz w:val="22"/>
                <w:szCs w:val="22"/>
                <w:lang w:eastAsia="es-MX"/>
              </w:rPr>
              <w:t>.</w:t>
            </w:r>
            <w:r w:rsidR="00A82BDC">
              <w:rPr>
                <w:rFonts w:ascii="Arial" w:eastAsia="Times New Roman" w:hAnsi="Arial" w:cs="Arial"/>
                <w:b/>
                <w:bCs/>
                <w:sz w:val="22"/>
                <w:szCs w:val="22"/>
                <w:lang w:eastAsia="es-MX"/>
              </w:rPr>
              <w:t>26</w:t>
            </w:r>
          </w:p>
        </w:tc>
      </w:tr>
      <w:tr w:rsidR="00C17152" w:rsidRPr="00EF79FD" w:rsidTr="001B3A93">
        <w:trPr>
          <w:trHeight w:val="342"/>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Estimaciones, </w:t>
            </w:r>
            <w:r>
              <w:rPr>
                <w:rFonts w:ascii="Arial" w:eastAsia="Times New Roman" w:hAnsi="Arial" w:cs="Arial"/>
                <w:sz w:val="22"/>
                <w:szCs w:val="22"/>
                <w:lang w:eastAsia="es-MX"/>
              </w:rPr>
              <w:t>D</w:t>
            </w:r>
            <w:r w:rsidRPr="00EF79FD">
              <w:rPr>
                <w:rFonts w:ascii="Arial" w:eastAsia="Times New Roman" w:hAnsi="Arial" w:cs="Arial"/>
                <w:sz w:val="22"/>
                <w:szCs w:val="22"/>
                <w:lang w:eastAsia="es-MX"/>
              </w:rPr>
              <w:t>epre</w:t>
            </w:r>
            <w:r>
              <w:rPr>
                <w:rFonts w:ascii="Arial" w:eastAsia="Times New Roman" w:hAnsi="Arial" w:cs="Arial"/>
                <w:sz w:val="22"/>
                <w:szCs w:val="22"/>
                <w:lang w:eastAsia="es-MX"/>
              </w:rPr>
              <w:t>ciaciones, Deterioros, O</w:t>
            </w:r>
            <w:r w:rsidRPr="00EF79FD">
              <w:rPr>
                <w:rFonts w:ascii="Arial" w:eastAsia="Times New Roman" w:hAnsi="Arial" w:cs="Arial"/>
                <w:sz w:val="22"/>
                <w:szCs w:val="22"/>
                <w:lang w:eastAsia="es-MX"/>
              </w:rPr>
              <w:t>bsolescencia</w:t>
            </w:r>
            <w:r>
              <w:rPr>
                <w:rFonts w:ascii="Arial" w:eastAsia="Times New Roman" w:hAnsi="Arial" w:cs="Arial"/>
                <w:sz w:val="22"/>
                <w:szCs w:val="22"/>
                <w:lang w:eastAsia="es-MX"/>
              </w:rPr>
              <w:t>s</w:t>
            </w:r>
            <w:r w:rsidRPr="00EF79FD">
              <w:rPr>
                <w:rFonts w:ascii="Arial" w:eastAsia="Times New Roman" w:hAnsi="Arial" w:cs="Arial"/>
                <w:sz w:val="22"/>
                <w:szCs w:val="22"/>
                <w:lang w:eastAsia="es-MX"/>
              </w:rPr>
              <w:t xml:space="preserve"> </w:t>
            </w:r>
            <w:r>
              <w:rPr>
                <w:rFonts w:ascii="Arial" w:eastAsia="Times New Roman" w:hAnsi="Arial" w:cs="Arial"/>
                <w:sz w:val="22"/>
                <w:szCs w:val="22"/>
                <w:lang w:eastAsia="es-MX"/>
              </w:rPr>
              <w:t xml:space="preserve"> y A</w:t>
            </w:r>
            <w:r w:rsidRPr="00EF79FD">
              <w:rPr>
                <w:rFonts w:ascii="Arial" w:eastAsia="Times New Roman" w:hAnsi="Arial" w:cs="Arial"/>
                <w:sz w:val="22"/>
                <w:szCs w:val="22"/>
                <w:lang w:eastAsia="es-MX"/>
              </w:rPr>
              <w:t>mortizaciones</w:t>
            </w:r>
          </w:p>
        </w:tc>
        <w:tc>
          <w:tcPr>
            <w:tcW w:w="1609" w:type="dxa"/>
            <w:tcBorders>
              <w:top w:val="nil"/>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p>
        </w:tc>
        <w:tc>
          <w:tcPr>
            <w:tcW w:w="2199" w:type="dxa"/>
            <w:tcBorders>
              <w:top w:val="nil"/>
              <w:left w:val="single" w:sz="4" w:space="0" w:color="auto"/>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Provisiones</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single" w:sz="4" w:space="0" w:color="auto"/>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nil"/>
            </w:tcBorders>
            <w:shd w:val="clear" w:color="000000" w:fill="FFFFFF"/>
            <w:noWrap/>
            <w:vAlign w:val="center"/>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w:t>
            </w:r>
            <w:r>
              <w:rPr>
                <w:rFonts w:ascii="Arial" w:eastAsia="Times New Roman" w:hAnsi="Arial" w:cs="Arial"/>
                <w:sz w:val="22"/>
                <w:szCs w:val="22"/>
                <w:lang w:eastAsia="es-MX"/>
              </w:rPr>
              <w:t>Disminución de I</w:t>
            </w:r>
            <w:r w:rsidRPr="00EF79FD">
              <w:rPr>
                <w:rFonts w:ascii="Arial" w:eastAsia="Times New Roman" w:hAnsi="Arial" w:cs="Arial"/>
                <w:sz w:val="22"/>
                <w:szCs w:val="22"/>
                <w:lang w:eastAsia="es-MX"/>
              </w:rPr>
              <w:t>nventarios</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tcPr>
          <w:p w:rsidR="00C17152" w:rsidRPr="00EF79FD" w:rsidRDefault="00C17152" w:rsidP="001B3A93">
            <w:pPr>
              <w:jc w:val="right"/>
              <w:rPr>
                <w:rFonts w:ascii="Arial" w:eastAsia="Times New Roman" w:hAnsi="Arial" w:cs="Arial"/>
                <w:sz w:val="22"/>
                <w:szCs w:val="22"/>
                <w:lang w:eastAsia="es-MX"/>
              </w:rPr>
            </w:pPr>
          </w:p>
        </w:tc>
        <w:tc>
          <w:tcPr>
            <w:tcW w:w="2199" w:type="dxa"/>
            <w:tcBorders>
              <w:top w:val="nil"/>
              <w:left w:val="single" w:sz="4" w:space="0" w:color="auto"/>
              <w:bottom w:val="nil"/>
              <w:right w:val="nil"/>
            </w:tcBorders>
            <w:shd w:val="clear" w:color="000000" w:fill="FFFFFF"/>
            <w:noWrap/>
            <w:vAlign w:val="bottom"/>
          </w:tcPr>
          <w:p w:rsidR="00C17152" w:rsidRPr="00EF79FD" w:rsidRDefault="00C17152" w:rsidP="001B3A93">
            <w:pPr>
              <w:rPr>
                <w:rFonts w:ascii="Arial" w:eastAsia="Times New Roman" w:hAnsi="Arial" w:cs="Arial"/>
                <w:sz w:val="22"/>
                <w:szCs w:val="22"/>
                <w:lang w:eastAsia="es-MX"/>
              </w:rPr>
            </w:pPr>
          </w:p>
        </w:tc>
      </w:tr>
      <w:tr w:rsidR="00C17152" w:rsidRPr="00EF79FD" w:rsidTr="001B3A93">
        <w:trPr>
          <w:trHeight w:val="330"/>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Aumento por Insuficiencia de Estimaciones por P</w:t>
            </w:r>
            <w:r w:rsidRPr="00EF79FD">
              <w:rPr>
                <w:rFonts w:ascii="Arial" w:eastAsia="Times New Roman" w:hAnsi="Arial" w:cs="Arial"/>
                <w:sz w:val="22"/>
                <w:szCs w:val="22"/>
                <w:lang w:eastAsia="es-MX"/>
              </w:rPr>
              <w:t>érdida o</w:t>
            </w:r>
            <w:r>
              <w:rPr>
                <w:rFonts w:ascii="Arial" w:eastAsia="Times New Roman" w:hAnsi="Arial" w:cs="Arial"/>
                <w:sz w:val="22"/>
                <w:szCs w:val="22"/>
                <w:lang w:eastAsia="es-MX"/>
              </w:rPr>
              <w:t xml:space="preserve"> Deterioro u O</w:t>
            </w:r>
            <w:r w:rsidRPr="00EF79FD">
              <w:rPr>
                <w:rFonts w:ascii="Arial" w:eastAsia="Times New Roman" w:hAnsi="Arial" w:cs="Arial"/>
                <w:sz w:val="22"/>
                <w:szCs w:val="22"/>
                <w:lang w:eastAsia="es-MX"/>
              </w:rPr>
              <w:t>bsolescencia</w:t>
            </w:r>
          </w:p>
        </w:tc>
        <w:tc>
          <w:tcPr>
            <w:tcW w:w="1609" w:type="dxa"/>
            <w:tcBorders>
              <w:top w:val="nil"/>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single" w:sz="4" w:space="0" w:color="auto"/>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Aumento por Insuficiencia de P</w:t>
            </w:r>
            <w:r w:rsidRPr="00EF79FD">
              <w:rPr>
                <w:rFonts w:ascii="Arial" w:eastAsia="Times New Roman" w:hAnsi="Arial" w:cs="Arial"/>
                <w:sz w:val="22"/>
                <w:szCs w:val="22"/>
                <w:lang w:eastAsia="es-MX"/>
              </w:rPr>
              <w:t>rovisiones</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single" w:sz="4" w:space="0" w:color="auto"/>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nil"/>
            </w:tcBorders>
            <w:shd w:val="clear" w:color="000000" w:fill="FFFFFF"/>
            <w:noWrap/>
            <w:vAlign w:val="center"/>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Otros gastos</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tcPr>
          <w:p w:rsidR="00C17152" w:rsidRPr="0065715A" w:rsidRDefault="00C17152" w:rsidP="00A82B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r w:rsidR="00A82BDC">
              <w:rPr>
                <w:rFonts w:ascii="Arial" w:eastAsia="Times New Roman" w:hAnsi="Arial" w:cs="Arial"/>
                <w:sz w:val="22"/>
                <w:szCs w:val="22"/>
                <w:lang w:eastAsia="es-MX"/>
              </w:rPr>
              <w:t>0</w:t>
            </w:r>
            <w:r>
              <w:rPr>
                <w:rFonts w:ascii="Arial" w:hAnsi="Arial" w:cs="Arial"/>
                <w:sz w:val="22"/>
                <w:szCs w:val="22"/>
              </w:rPr>
              <w:t>.</w:t>
            </w:r>
            <w:r w:rsidR="00A82BDC">
              <w:rPr>
                <w:rFonts w:ascii="Arial" w:hAnsi="Arial" w:cs="Arial"/>
                <w:sz w:val="22"/>
                <w:szCs w:val="22"/>
              </w:rPr>
              <w:t>26</w:t>
            </w:r>
          </w:p>
        </w:tc>
        <w:tc>
          <w:tcPr>
            <w:tcW w:w="2199" w:type="dxa"/>
            <w:tcBorders>
              <w:top w:val="nil"/>
              <w:left w:val="single" w:sz="4" w:space="0" w:color="auto"/>
              <w:bottom w:val="nil"/>
              <w:right w:val="nil"/>
            </w:tcBorders>
            <w:shd w:val="clear" w:color="000000" w:fill="FFFFFF"/>
            <w:noWrap/>
            <w:vAlign w:val="bottom"/>
          </w:tcPr>
          <w:p w:rsidR="00C17152" w:rsidRPr="00EF79FD" w:rsidRDefault="00C17152" w:rsidP="001B3A93">
            <w:pPr>
              <w:rPr>
                <w:rFonts w:ascii="Arial" w:eastAsia="Times New Roman" w:hAnsi="Arial" w:cs="Arial"/>
                <w:sz w:val="22"/>
                <w:szCs w:val="22"/>
                <w:lang w:eastAsia="es-MX"/>
              </w:rPr>
            </w:pPr>
          </w:p>
        </w:tc>
      </w:tr>
      <w:tr w:rsidR="00C17152" w:rsidRPr="00EF79FD" w:rsidTr="001B3A93">
        <w:trPr>
          <w:trHeight w:val="312"/>
        </w:trPr>
        <w:tc>
          <w:tcPr>
            <w:tcW w:w="5599" w:type="dxa"/>
            <w:tcBorders>
              <w:top w:val="nil"/>
              <w:left w:val="single" w:sz="8" w:space="0" w:color="auto"/>
              <w:bottom w:val="single" w:sz="8" w:space="0" w:color="auto"/>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Otros Gastos Contables no Presupuestales</w:t>
            </w:r>
          </w:p>
        </w:tc>
        <w:tc>
          <w:tcPr>
            <w:tcW w:w="1609" w:type="dxa"/>
            <w:tcBorders>
              <w:top w:val="nil"/>
              <w:left w:val="single" w:sz="4" w:space="0" w:color="auto"/>
              <w:bottom w:val="single" w:sz="8"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single" w:sz="4" w:space="0" w:color="auto"/>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180"/>
        </w:trPr>
        <w:tc>
          <w:tcPr>
            <w:tcW w:w="55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60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435"/>
        </w:trPr>
        <w:tc>
          <w:tcPr>
            <w:tcW w:w="559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Pr>
                <w:rFonts w:ascii="Arial" w:eastAsia="Times New Roman" w:hAnsi="Arial" w:cs="Arial"/>
                <w:b/>
                <w:bCs/>
                <w:sz w:val="22"/>
                <w:szCs w:val="22"/>
                <w:lang w:eastAsia="es-MX"/>
              </w:rPr>
              <w:t xml:space="preserve">Igual: </w:t>
            </w:r>
            <w:r w:rsidRPr="00EF79FD">
              <w:rPr>
                <w:rFonts w:ascii="Arial" w:eastAsia="Times New Roman" w:hAnsi="Arial" w:cs="Arial"/>
                <w:b/>
                <w:bCs/>
                <w:sz w:val="22"/>
                <w:szCs w:val="22"/>
                <w:lang w:eastAsia="es-MX"/>
              </w:rPr>
              <w:t xml:space="preserve">Total de Gasto Contable </w:t>
            </w:r>
          </w:p>
        </w:tc>
        <w:tc>
          <w:tcPr>
            <w:tcW w:w="1609" w:type="dxa"/>
            <w:tcBorders>
              <w:top w:val="nil"/>
              <w:left w:val="nil"/>
              <w:bottom w:val="nil"/>
              <w:right w:val="nil"/>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p>
        </w:tc>
        <w:tc>
          <w:tcPr>
            <w:tcW w:w="219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C17152" w:rsidRPr="00EF79FD" w:rsidRDefault="00C17152" w:rsidP="00A82BDC">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$ 1</w:t>
            </w:r>
            <w:r w:rsidR="00A82BDC">
              <w:rPr>
                <w:rFonts w:ascii="Arial" w:eastAsia="Times New Roman" w:hAnsi="Arial" w:cs="Arial"/>
                <w:b/>
                <w:bCs/>
                <w:sz w:val="22"/>
                <w:szCs w:val="22"/>
                <w:lang w:eastAsia="es-MX"/>
              </w:rPr>
              <w:t>4</w:t>
            </w:r>
            <w:r w:rsidRPr="00EF79FD">
              <w:rPr>
                <w:rFonts w:ascii="Arial" w:eastAsia="Times New Roman" w:hAnsi="Arial" w:cs="Arial"/>
                <w:b/>
                <w:bCs/>
                <w:sz w:val="22"/>
                <w:szCs w:val="22"/>
                <w:lang w:eastAsia="es-MX"/>
              </w:rPr>
              <w:t>,</w:t>
            </w:r>
            <w:r w:rsidR="00A82BDC">
              <w:rPr>
                <w:rFonts w:ascii="Arial" w:eastAsia="Times New Roman" w:hAnsi="Arial" w:cs="Arial"/>
                <w:b/>
                <w:bCs/>
                <w:sz w:val="22"/>
                <w:szCs w:val="22"/>
                <w:lang w:eastAsia="es-MX"/>
              </w:rPr>
              <w:t>131</w:t>
            </w:r>
            <w:r>
              <w:rPr>
                <w:rFonts w:ascii="Arial" w:eastAsia="Times New Roman" w:hAnsi="Arial" w:cs="Arial"/>
                <w:b/>
                <w:bCs/>
                <w:sz w:val="22"/>
                <w:szCs w:val="22"/>
                <w:lang w:eastAsia="es-MX"/>
              </w:rPr>
              <w:t>,</w:t>
            </w:r>
            <w:r w:rsidR="00A82BDC">
              <w:rPr>
                <w:rFonts w:ascii="Arial" w:eastAsia="Times New Roman" w:hAnsi="Arial" w:cs="Arial"/>
                <w:b/>
                <w:bCs/>
                <w:sz w:val="22"/>
                <w:szCs w:val="22"/>
                <w:lang w:eastAsia="es-MX"/>
              </w:rPr>
              <w:t>8</w:t>
            </w:r>
            <w:r>
              <w:rPr>
                <w:rFonts w:ascii="Arial" w:eastAsia="Times New Roman" w:hAnsi="Arial" w:cs="Arial"/>
                <w:b/>
                <w:bCs/>
                <w:sz w:val="22"/>
                <w:szCs w:val="22"/>
                <w:lang w:eastAsia="es-MX"/>
              </w:rPr>
              <w:t>3</w:t>
            </w:r>
            <w:r w:rsidR="00A82BDC">
              <w:rPr>
                <w:rFonts w:ascii="Arial" w:eastAsia="Times New Roman" w:hAnsi="Arial" w:cs="Arial"/>
                <w:b/>
                <w:bCs/>
                <w:sz w:val="22"/>
                <w:szCs w:val="22"/>
                <w:lang w:eastAsia="es-MX"/>
              </w:rPr>
              <w:t>5</w:t>
            </w:r>
            <w:r w:rsidRPr="00EF79FD">
              <w:rPr>
                <w:rFonts w:ascii="Arial" w:eastAsia="Times New Roman" w:hAnsi="Arial" w:cs="Arial"/>
                <w:b/>
                <w:bCs/>
                <w:sz w:val="22"/>
                <w:szCs w:val="22"/>
                <w:lang w:eastAsia="es-MX"/>
              </w:rPr>
              <w:t>.</w:t>
            </w:r>
            <w:r w:rsidR="00A82BDC">
              <w:rPr>
                <w:rFonts w:ascii="Arial" w:eastAsia="Times New Roman" w:hAnsi="Arial" w:cs="Arial"/>
                <w:b/>
                <w:bCs/>
                <w:sz w:val="22"/>
                <w:szCs w:val="22"/>
                <w:lang w:eastAsia="es-MX"/>
              </w:rPr>
              <w:t>42</w:t>
            </w:r>
          </w:p>
        </w:tc>
      </w:tr>
    </w:tbl>
    <w:p w:rsidR="00C17152" w:rsidRPr="00E31E31" w:rsidRDefault="00C17152" w:rsidP="00C17152">
      <w:pPr>
        <w:spacing w:line="100" w:lineRule="atLeast"/>
        <w:rPr>
          <w:rFonts w:ascii="Arial" w:hAnsi="Arial" w:cs="Arial"/>
        </w:rPr>
      </w:pPr>
    </w:p>
    <w:p w:rsidR="00C17152" w:rsidRDefault="00C17152" w:rsidP="00C17152">
      <w:pPr>
        <w:spacing w:line="100" w:lineRule="atLeast"/>
        <w:rPr>
          <w:rFonts w:ascii="Arial" w:hAnsi="Arial" w:cs="Arial"/>
          <w:b/>
          <w:bCs/>
          <w:u w:val="single" w:color="7F7F7F"/>
        </w:rPr>
      </w:pPr>
    </w:p>
    <w:p w:rsidR="00C17152" w:rsidRPr="00E31E31" w:rsidRDefault="00C17152" w:rsidP="00C17152">
      <w:pPr>
        <w:spacing w:line="100" w:lineRule="atLeast"/>
        <w:rPr>
          <w:rFonts w:ascii="Arial" w:hAnsi="Arial" w:cs="Arial"/>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A82BDC" w:rsidRDefault="00A82BDC" w:rsidP="006D673C">
      <w:pPr>
        <w:pBdr>
          <w:bottom w:val="single" w:sz="12" w:space="1" w:color="808080" w:themeColor="background1" w:themeShade="80"/>
        </w:pBdr>
        <w:jc w:val="center"/>
        <w:rPr>
          <w:rFonts w:ascii="Arial" w:hAnsi="Arial" w:cs="Arial"/>
          <w:b/>
        </w:rPr>
      </w:pPr>
    </w:p>
    <w:p w:rsidR="002765FA" w:rsidRDefault="002765FA" w:rsidP="006D673C">
      <w:pPr>
        <w:pBdr>
          <w:bottom w:val="single" w:sz="12" w:space="1" w:color="808080" w:themeColor="background1" w:themeShade="80"/>
        </w:pBdr>
        <w:jc w:val="center"/>
        <w:rPr>
          <w:rFonts w:ascii="Arial" w:hAnsi="Arial" w:cs="Arial"/>
          <w:b/>
        </w:rPr>
      </w:pPr>
    </w:p>
    <w:p w:rsidR="006D673C" w:rsidRPr="000576AC" w:rsidRDefault="006D673C" w:rsidP="006D673C">
      <w:pPr>
        <w:pBdr>
          <w:bottom w:val="single" w:sz="12" w:space="1" w:color="808080" w:themeColor="background1" w:themeShade="80"/>
        </w:pBdr>
        <w:jc w:val="center"/>
        <w:rPr>
          <w:rFonts w:ascii="Arial" w:hAnsi="Arial" w:cs="Arial"/>
          <w:b/>
        </w:rPr>
      </w:pPr>
      <w:r w:rsidRPr="000576AC">
        <w:rPr>
          <w:rFonts w:ascii="Arial" w:hAnsi="Arial" w:cs="Arial"/>
          <w:b/>
        </w:rPr>
        <w:lastRenderedPageBreak/>
        <w:t xml:space="preserve">NOTAS AL ESTADO DE </w:t>
      </w:r>
      <w:r w:rsidRPr="002F5C80">
        <w:rPr>
          <w:rFonts w:ascii="Arial" w:hAnsi="Arial" w:cs="Arial"/>
          <w:b/>
        </w:rPr>
        <w:t>VARIACIÓN EN LA HACIENDA PÚBLICA</w:t>
      </w:r>
    </w:p>
    <w:p w:rsidR="00A82BDC" w:rsidRDefault="00A82BDC" w:rsidP="006D673C">
      <w:pPr>
        <w:rPr>
          <w:rFonts w:ascii="Arial" w:hAnsi="Arial" w:cs="Arial"/>
        </w:rPr>
      </w:pPr>
    </w:p>
    <w:p w:rsidR="00A82BDC" w:rsidRPr="00E31E31" w:rsidRDefault="00A82BDC" w:rsidP="006D673C">
      <w:pPr>
        <w:rPr>
          <w:rFonts w:ascii="Arial" w:hAnsi="Arial" w:cs="Arial"/>
        </w:rPr>
      </w:pPr>
    </w:p>
    <w:p w:rsidR="00C17152" w:rsidRPr="00A41926" w:rsidRDefault="00C17152" w:rsidP="00C17152">
      <w:pPr>
        <w:jc w:val="both"/>
        <w:outlineLvl w:val="0"/>
        <w:rPr>
          <w:rFonts w:ascii="Arial" w:hAnsi="Arial" w:cs="Arial"/>
          <w:sz w:val="22"/>
          <w:szCs w:val="22"/>
        </w:rPr>
      </w:pPr>
      <w:r w:rsidRPr="00A41926">
        <w:rPr>
          <w:rFonts w:ascii="Arial" w:hAnsi="Arial" w:cs="Arial"/>
          <w:sz w:val="22"/>
          <w:szCs w:val="22"/>
        </w:rPr>
        <w:t xml:space="preserve">El Estado de Variación en la Hacienda Pública muestra las modificaciones o cambios realizados en la Hacienda Pública </w:t>
      </w:r>
      <w:r>
        <w:rPr>
          <w:rFonts w:ascii="Arial" w:hAnsi="Arial" w:cs="Arial"/>
          <w:sz w:val="22"/>
          <w:szCs w:val="22"/>
        </w:rPr>
        <w:t xml:space="preserve">de la </w:t>
      </w:r>
      <w:r w:rsidRPr="00EB5C5E">
        <w:rPr>
          <w:rFonts w:ascii="Arial" w:hAnsi="Arial" w:cs="Arial"/>
          <w:sz w:val="22"/>
          <w:szCs w:val="22"/>
        </w:rPr>
        <w:t>Comisión de Caminos e Infraestructura Hidráulica</w:t>
      </w:r>
      <w:r w:rsidRPr="00A41926">
        <w:rPr>
          <w:rFonts w:ascii="Arial" w:hAnsi="Arial" w:cs="Arial"/>
          <w:sz w:val="22"/>
          <w:szCs w:val="22"/>
        </w:rPr>
        <w:t>. Al 3</w:t>
      </w:r>
      <w:r>
        <w:rPr>
          <w:rFonts w:ascii="Arial" w:hAnsi="Arial" w:cs="Arial"/>
          <w:sz w:val="22"/>
          <w:szCs w:val="22"/>
        </w:rPr>
        <w:t>1</w:t>
      </w:r>
      <w:r w:rsidRPr="00A41926">
        <w:rPr>
          <w:rFonts w:ascii="Arial" w:hAnsi="Arial" w:cs="Arial"/>
          <w:sz w:val="22"/>
          <w:szCs w:val="22"/>
        </w:rPr>
        <w:t xml:space="preserve"> de </w:t>
      </w:r>
      <w:r w:rsidR="00A82BDC">
        <w:rPr>
          <w:rFonts w:ascii="Arial" w:hAnsi="Arial" w:cs="Arial"/>
          <w:sz w:val="22"/>
          <w:szCs w:val="22"/>
        </w:rPr>
        <w:t>Marzo</w:t>
      </w:r>
      <w:r>
        <w:rPr>
          <w:rFonts w:ascii="Arial" w:hAnsi="Arial" w:cs="Arial"/>
          <w:sz w:val="22"/>
          <w:szCs w:val="22"/>
        </w:rPr>
        <w:t xml:space="preserve"> del ejercicio fiscal 201</w:t>
      </w:r>
      <w:r w:rsidR="00A82BDC">
        <w:rPr>
          <w:rFonts w:ascii="Arial" w:hAnsi="Arial" w:cs="Arial"/>
          <w:sz w:val="22"/>
          <w:szCs w:val="22"/>
        </w:rPr>
        <w:t>8</w:t>
      </w:r>
      <w:r w:rsidRPr="00A41926">
        <w:rPr>
          <w:rFonts w:ascii="Arial" w:hAnsi="Arial" w:cs="Arial"/>
          <w:sz w:val="22"/>
          <w:szCs w:val="22"/>
        </w:rPr>
        <w:t xml:space="preserve">, se obtuvo un saldo de </w:t>
      </w:r>
      <w:r>
        <w:rPr>
          <w:rFonts w:ascii="Arial" w:hAnsi="Arial" w:cs="Arial"/>
          <w:sz w:val="22"/>
          <w:szCs w:val="22"/>
        </w:rPr>
        <w:t>$ 12</w:t>
      </w:r>
      <w:proofErr w:type="gramStart"/>
      <w:r>
        <w:rPr>
          <w:rFonts w:ascii="Arial" w:hAnsi="Arial" w:cs="Arial"/>
          <w:sz w:val="22"/>
          <w:szCs w:val="22"/>
        </w:rPr>
        <w:t>,0</w:t>
      </w:r>
      <w:r w:rsidR="00312E6B">
        <w:rPr>
          <w:rFonts w:ascii="Arial" w:hAnsi="Arial" w:cs="Arial"/>
          <w:sz w:val="22"/>
          <w:szCs w:val="22"/>
        </w:rPr>
        <w:t>34</w:t>
      </w:r>
      <w:r>
        <w:rPr>
          <w:rFonts w:ascii="Arial" w:hAnsi="Arial" w:cs="Arial"/>
          <w:sz w:val="22"/>
          <w:szCs w:val="22"/>
        </w:rPr>
        <w:t>,</w:t>
      </w:r>
      <w:r w:rsidR="00312E6B">
        <w:rPr>
          <w:rFonts w:ascii="Arial" w:hAnsi="Arial" w:cs="Arial"/>
          <w:sz w:val="22"/>
          <w:szCs w:val="22"/>
        </w:rPr>
        <w:t>550</w:t>
      </w:r>
      <w:r>
        <w:rPr>
          <w:rFonts w:ascii="Arial" w:hAnsi="Arial" w:cs="Arial"/>
          <w:sz w:val="22"/>
          <w:szCs w:val="22"/>
        </w:rPr>
        <w:t>,</w:t>
      </w:r>
      <w:r w:rsidR="00312E6B">
        <w:rPr>
          <w:rFonts w:ascii="Arial" w:hAnsi="Arial" w:cs="Arial"/>
          <w:sz w:val="22"/>
          <w:szCs w:val="22"/>
        </w:rPr>
        <w:t>048</w:t>
      </w:r>
      <w:r>
        <w:rPr>
          <w:rFonts w:ascii="Arial" w:hAnsi="Arial" w:cs="Arial"/>
          <w:sz w:val="22"/>
          <w:szCs w:val="22"/>
        </w:rPr>
        <w:t>.</w:t>
      </w:r>
      <w:r w:rsidR="00312E6B">
        <w:rPr>
          <w:rFonts w:ascii="Arial" w:hAnsi="Arial" w:cs="Arial"/>
          <w:sz w:val="22"/>
          <w:szCs w:val="22"/>
        </w:rPr>
        <w:t>73</w:t>
      </w:r>
      <w:proofErr w:type="gramEnd"/>
      <w:r>
        <w:rPr>
          <w:rFonts w:ascii="Arial" w:hAnsi="Arial" w:cs="Arial"/>
          <w:sz w:val="22"/>
          <w:szCs w:val="22"/>
        </w:rPr>
        <w:t>.</w:t>
      </w:r>
      <w:r w:rsidRPr="00A41926">
        <w:rPr>
          <w:rFonts w:ascii="Arial" w:hAnsi="Arial" w:cs="Arial"/>
          <w:sz w:val="22"/>
          <w:szCs w:val="22"/>
        </w:rPr>
        <w:t xml:space="preserve"> </w:t>
      </w:r>
    </w:p>
    <w:p w:rsidR="00C17152" w:rsidRPr="00E31E31" w:rsidRDefault="00C17152" w:rsidP="00C17152">
      <w:pPr>
        <w:spacing w:line="100" w:lineRule="atLeast"/>
        <w:rPr>
          <w:rFonts w:ascii="Arial" w:hAnsi="Arial" w:cs="Arial"/>
          <w:b/>
          <w:bCs/>
          <w:u w:val="single"/>
        </w:rPr>
      </w:pPr>
    </w:p>
    <w:p w:rsidR="00C17152" w:rsidRPr="00E31E31" w:rsidRDefault="00C17152" w:rsidP="00C17152">
      <w:pPr>
        <w:spacing w:line="100" w:lineRule="atLeast"/>
        <w:jc w:val="both"/>
        <w:rPr>
          <w:rFonts w:ascii="Arial" w:hAnsi="Arial" w:cs="Arial"/>
          <w:b/>
          <w:bCs/>
          <w:sz w:val="22"/>
          <w:szCs w:val="22"/>
        </w:rPr>
      </w:pPr>
      <w:r w:rsidRPr="00E31E31">
        <w:rPr>
          <w:rFonts w:ascii="Arial" w:hAnsi="Arial" w:cs="Arial"/>
          <w:sz w:val="22"/>
          <w:szCs w:val="22"/>
        </w:rPr>
        <w:t>La Hacienda Pública representa el importe de los bienes y derechos</w:t>
      </w:r>
      <w:r>
        <w:rPr>
          <w:rFonts w:ascii="Arial" w:hAnsi="Arial" w:cs="Arial"/>
          <w:sz w:val="22"/>
          <w:szCs w:val="22"/>
        </w:rPr>
        <w:t>,</w:t>
      </w:r>
      <w:r w:rsidRPr="00E31E31">
        <w:rPr>
          <w:rFonts w:ascii="Arial" w:hAnsi="Arial" w:cs="Arial"/>
          <w:sz w:val="22"/>
          <w:szCs w:val="22"/>
        </w:rPr>
        <w:t xml:space="preserve"> dicho importe</w:t>
      </w:r>
      <w:r>
        <w:rPr>
          <w:rFonts w:ascii="Arial" w:hAnsi="Arial" w:cs="Arial"/>
          <w:sz w:val="22"/>
          <w:szCs w:val="22"/>
        </w:rPr>
        <w:t xml:space="preserve"> es modificado por el resultado positivo</w:t>
      </w:r>
      <w:r w:rsidRPr="00E31E31">
        <w:rPr>
          <w:rFonts w:ascii="Arial" w:hAnsi="Arial" w:cs="Arial"/>
          <w:sz w:val="22"/>
          <w:szCs w:val="22"/>
        </w:rPr>
        <w:t xml:space="preserve"> al período que se informa el cual asciende a </w:t>
      </w:r>
      <w:r w:rsidRPr="00FF16D5">
        <w:rPr>
          <w:rFonts w:ascii="Arial" w:hAnsi="Arial" w:cs="Arial"/>
          <w:bCs/>
          <w:sz w:val="22"/>
          <w:szCs w:val="22"/>
        </w:rPr>
        <w:t xml:space="preserve">$ </w:t>
      </w:r>
      <w:r w:rsidR="00312E6B">
        <w:rPr>
          <w:rFonts w:ascii="Arial" w:hAnsi="Arial" w:cs="Arial"/>
          <w:bCs/>
          <w:sz w:val="22"/>
          <w:szCs w:val="22"/>
        </w:rPr>
        <w:t>157</w:t>
      </w:r>
      <w:proofErr w:type="gramStart"/>
      <w:r w:rsidRPr="00FF16D5">
        <w:rPr>
          <w:rFonts w:ascii="Arial" w:hAnsi="Arial" w:cs="Arial"/>
          <w:bCs/>
          <w:sz w:val="22"/>
          <w:szCs w:val="22"/>
        </w:rPr>
        <w:t>,</w:t>
      </w:r>
      <w:r w:rsidR="00312E6B">
        <w:rPr>
          <w:rFonts w:ascii="Arial" w:hAnsi="Arial" w:cs="Arial"/>
          <w:bCs/>
          <w:sz w:val="22"/>
          <w:szCs w:val="22"/>
        </w:rPr>
        <w:t>3</w:t>
      </w:r>
      <w:r>
        <w:rPr>
          <w:rFonts w:ascii="Arial" w:hAnsi="Arial" w:cs="Arial"/>
          <w:bCs/>
          <w:sz w:val="22"/>
          <w:szCs w:val="22"/>
        </w:rPr>
        <w:t>1</w:t>
      </w:r>
      <w:r w:rsidR="00312E6B">
        <w:rPr>
          <w:rFonts w:ascii="Arial" w:hAnsi="Arial" w:cs="Arial"/>
          <w:bCs/>
          <w:sz w:val="22"/>
          <w:szCs w:val="22"/>
        </w:rPr>
        <w:t>9</w:t>
      </w:r>
      <w:r w:rsidRPr="00FF16D5">
        <w:rPr>
          <w:rFonts w:ascii="Arial" w:hAnsi="Arial" w:cs="Arial"/>
          <w:bCs/>
          <w:sz w:val="22"/>
          <w:szCs w:val="22"/>
        </w:rPr>
        <w:t>,</w:t>
      </w:r>
      <w:r w:rsidR="00312E6B">
        <w:rPr>
          <w:rFonts w:ascii="Arial" w:hAnsi="Arial" w:cs="Arial"/>
          <w:bCs/>
          <w:sz w:val="22"/>
          <w:szCs w:val="22"/>
        </w:rPr>
        <w:t>213</w:t>
      </w:r>
      <w:r w:rsidRPr="00FF16D5">
        <w:rPr>
          <w:rFonts w:ascii="Arial" w:hAnsi="Arial" w:cs="Arial"/>
          <w:bCs/>
          <w:sz w:val="22"/>
          <w:szCs w:val="22"/>
        </w:rPr>
        <w:t>.</w:t>
      </w:r>
      <w:r w:rsidR="00312E6B">
        <w:rPr>
          <w:rFonts w:ascii="Arial" w:hAnsi="Arial" w:cs="Arial"/>
          <w:bCs/>
          <w:sz w:val="22"/>
          <w:szCs w:val="22"/>
        </w:rPr>
        <w:t>27</w:t>
      </w:r>
      <w:proofErr w:type="gramEnd"/>
    </w:p>
    <w:p w:rsidR="00C17152" w:rsidRPr="00E31E31" w:rsidRDefault="00C17152" w:rsidP="00C17152">
      <w:pPr>
        <w:spacing w:line="100" w:lineRule="atLeast"/>
        <w:jc w:val="both"/>
        <w:rPr>
          <w:rFonts w:ascii="Arial" w:hAnsi="Arial" w:cs="Arial"/>
          <w:b/>
          <w:bCs/>
          <w:sz w:val="22"/>
          <w:szCs w:val="22"/>
        </w:rPr>
      </w:pPr>
    </w:p>
    <w:p w:rsidR="00C17152" w:rsidRDefault="00C17152" w:rsidP="00C17152">
      <w:pPr>
        <w:spacing w:line="100" w:lineRule="atLeast"/>
        <w:jc w:val="both"/>
        <w:rPr>
          <w:rFonts w:ascii="Arial" w:hAnsi="Arial" w:cs="Arial"/>
          <w:b/>
          <w:bCs/>
          <w:sz w:val="22"/>
          <w:szCs w:val="22"/>
        </w:rPr>
      </w:pPr>
      <w:r w:rsidRPr="00E31E31">
        <w:rPr>
          <w:rFonts w:ascii="Arial" w:hAnsi="Arial" w:cs="Arial"/>
          <w:sz w:val="22"/>
          <w:szCs w:val="22"/>
        </w:rPr>
        <w:t xml:space="preserve">Así también, es modificado por el aumento o disminución al patrimonio, derivado del registro de </w:t>
      </w:r>
      <w:r>
        <w:rPr>
          <w:rFonts w:ascii="Arial" w:hAnsi="Arial" w:cs="Arial"/>
          <w:sz w:val="22"/>
          <w:szCs w:val="22"/>
        </w:rPr>
        <w:t>movimientos</w:t>
      </w:r>
      <w:r w:rsidRPr="00E31E31">
        <w:rPr>
          <w:rFonts w:ascii="Arial" w:hAnsi="Arial" w:cs="Arial"/>
          <w:sz w:val="22"/>
          <w:szCs w:val="22"/>
        </w:rPr>
        <w:t xml:space="preserve"> realizados </w:t>
      </w:r>
      <w:r>
        <w:rPr>
          <w:rFonts w:ascii="Arial" w:hAnsi="Arial" w:cs="Arial"/>
          <w:sz w:val="22"/>
          <w:szCs w:val="22"/>
        </w:rPr>
        <w:t>durante el periodo que se informa.</w:t>
      </w:r>
      <w:r w:rsidRPr="00E31E31">
        <w:rPr>
          <w:rFonts w:ascii="Arial" w:hAnsi="Arial" w:cs="Arial"/>
          <w:sz w:val="22"/>
          <w:szCs w:val="22"/>
        </w:rPr>
        <w:t xml:space="preserve"> </w:t>
      </w:r>
      <w:r w:rsidRPr="00E31E31">
        <w:rPr>
          <w:rFonts w:ascii="Arial" w:hAnsi="Arial" w:cs="Arial"/>
          <w:b/>
          <w:bCs/>
          <w:sz w:val="22"/>
          <w:szCs w:val="22"/>
        </w:rPr>
        <w:t xml:space="preserve"> </w:t>
      </w:r>
    </w:p>
    <w:p w:rsidR="00C17152" w:rsidRPr="00E31E31" w:rsidRDefault="00C17152" w:rsidP="00C17152">
      <w:pPr>
        <w:spacing w:line="100" w:lineRule="atLeast"/>
        <w:jc w:val="both"/>
        <w:rPr>
          <w:rFonts w:ascii="Arial" w:hAnsi="Arial" w:cs="Arial"/>
          <w:b/>
          <w:bCs/>
          <w:sz w:val="22"/>
          <w:szCs w:val="22"/>
          <w:shd w:val="clear" w:color="auto" w:fill="CCCCCC"/>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606B34">
        <w:trPr>
          <w:trHeight w:val="245"/>
        </w:trPr>
        <w:tc>
          <w:tcPr>
            <w:tcW w:w="3767" w:type="pct"/>
            <w:shd w:val="clear" w:color="auto" w:fill="CCCCCC"/>
          </w:tcPr>
          <w:p w:rsidR="00C17152" w:rsidRPr="00E31E31" w:rsidRDefault="00C17152" w:rsidP="004B0DDB">
            <w:pPr>
              <w:pStyle w:val="Contenidodelatabla"/>
              <w:ind w:left="-7"/>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4B0DDB">
            <w:pPr>
              <w:pStyle w:val="Contenidodelatabla"/>
              <w:ind w:left="-7"/>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606B34">
        <w:tc>
          <w:tcPr>
            <w:tcW w:w="3767" w:type="pct"/>
            <w:shd w:val="clear" w:color="auto" w:fill="auto"/>
          </w:tcPr>
          <w:p w:rsidR="00C17152" w:rsidRPr="00F35703" w:rsidRDefault="00C17152" w:rsidP="004B0DDB">
            <w:pPr>
              <w:spacing w:line="100" w:lineRule="atLeast"/>
              <w:ind w:left="-7"/>
              <w:jc w:val="both"/>
              <w:rPr>
                <w:rFonts w:ascii="Arial" w:hAnsi="Arial" w:cs="Arial"/>
                <w:b/>
                <w:sz w:val="22"/>
                <w:szCs w:val="22"/>
              </w:rPr>
            </w:pPr>
            <w:r w:rsidRPr="00F35703">
              <w:rPr>
                <w:rFonts w:ascii="Arial" w:hAnsi="Arial" w:cs="Arial"/>
                <w:b/>
                <w:sz w:val="22"/>
                <w:szCs w:val="22"/>
              </w:rPr>
              <w:t xml:space="preserve">Patrimonio Generado </w:t>
            </w:r>
          </w:p>
        </w:tc>
        <w:tc>
          <w:tcPr>
            <w:tcW w:w="1233" w:type="pct"/>
            <w:shd w:val="clear" w:color="auto" w:fill="auto"/>
          </w:tcPr>
          <w:p w:rsidR="00C17152" w:rsidRPr="00E31E31" w:rsidRDefault="00C17152" w:rsidP="004B0DDB">
            <w:pPr>
              <w:pStyle w:val="Contenidodelatabla"/>
              <w:ind w:left="-7"/>
              <w:jc w:val="right"/>
              <w:rPr>
                <w:rFonts w:ascii="Arial" w:hAnsi="Arial" w:cs="Arial"/>
              </w:rPr>
            </w:pPr>
          </w:p>
        </w:tc>
      </w:tr>
      <w:tr w:rsidR="00C17152" w:rsidRPr="00E31E31" w:rsidTr="00606B34">
        <w:tc>
          <w:tcPr>
            <w:tcW w:w="3767" w:type="pct"/>
            <w:shd w:val="clear" w:color="auto" w:fill="auto"/>
          </w:tcPr>
          <w:p w:rsidR="00C17152" w:rsidRPr="00DC02A8" w:rsidRDefault="00C17152" w:rsidP="004B0DDB">
            <w:pPr>
              <w:spacing w:line="100" w:lineRule="atLeast"/>
              <w:ind w:left="-7"/>
              <w:jc w:val="both"/>
              <w:rPr>
                <w:rFonts w:ascii="Arial" w:hAnsi="Arial" w:cs="Arial"/>
                <w:sz w:val="22"/>
                <w:szCs w:val="22"/>
              </w:rPr>
            </w:pPr>
            <w:r w:rsidRPr="00DC02A8">
              <w:rPr>
                <w:rFonts w:ascii="Arial" w:hAnsi="Arial" w:cs="Arial"/>
                <w:sz w:val="22"/>
                <w:szCs w:val="22"/>
              </w:rPr>
              <w:t>Resultados del Ejercicio</w:t>
            </w:r>
            <w:r>
              <w:rPr>
                <w:rFonts w:ascii="Arial" w:hAnsi="Arial" w:cs="Arial"/>
                <w:sz w:val="22"/>
                <w:szCs w:val="22"/>
              </w:rPr>
              <w:t xml:space="preserve"> (Ahorro/Desahorro)</w:t>
            </w:r>
          </w:p>
        </w:tc>
        <w:tc>
          <w:tcPr>
            <w:tcW w:w="1233" w:type="pct"/>
            <w:shd w:val="clear" w:color="auto" w:fill="auto"/>
          </w:tcPr>
          <w:p w:rsidR="00C17152" w:rsidRPr="00E31E31" w:rsidRDefault="00312E6B" w:rsidP="00312E6B">
            <w:pPr>
              <w:pStyle w:val="Contenidodelatabla"/>
              <w:ind w:left="-7"/>
              <w:jc w:val="right"/>
              <w:rPr>
                <w:rFonts w:ascii="Arial" w:hAnsi="Arial" w:cs="Arial"/>
                <w:sz w:val="22"/>
                <w:szCs w:val="22"/>
              </w:rPr>
            </w:pPr>
            <w:r>
              <w:rPr>
                <w:rFonts w:ascii="Arial" w:hAnsi="Arial" w:cs="Arial"/>
                <w:sz w:val="22"/>
                <w:szCs w:val="22"/>
              </w:rPr>
              <w:t>$       15</w:t>
            </w:r>
            <w:r w:rsidR="00C17152">
              <w:rPr>
                <w:rFonts w:ascii="Arial" w:hAnsi="Arial" w:cs="Arial"/>
                <w:sz w:val="22"/>
                <w:szCs w:val="22"/>
              </w:rPr>
              <w:t>7</w:t>
            </w:r>
            <w:r w:rsidR="00C17152" w:rsidRPr="00E31E31">
              <w:rPr>
                <w:rFonts w:ascii="Arial" w:hAnsi="Arial" w:cs="Arial"/>
                <w:sz w:val="22"/>
                <w:szCs w:val="22"/>
              </w:rPr>
              <w:t>,</w:t>
            </w:r>
            <w:r>
              <w:rPr>
                <w:rFonts w:ascii="Arial" w:hAnsi="Arial" w:cs="Arial"/>
                <w:sz w:val="22"/>
                <w:szCs w:val="22"/>
              </w:rPr>
              <w:t>3</w:t>
            </w:r>
            <w:r w:rsidR="00C17152">
              <w:rPr>
                <w:rFonts w:ascii="Arial" w:hAnsi="Arial" w:cs="Arial"/>
                <w:sz w:val="22"/>
                <w:szCs w:val="22"/>
              </w:rPr>
              <w:t>1</w:t>
            </w:r>
            <w:r>
              <w:rPr>
                <w:rFonts w:ascii="Arial" w:hAnsi="Arial" w:cs="Arial"/>
                <w:sz w:val="22"/>
                <w:szCs w:val="22"/>
              </w:rPr>
              <w:t>9</w:t>
            </w:r>
            <w:r w:rsidR="00C17152" w:rsidRPr="00E31E31">
              <w:rPr>
                <w:rFonts w:ascii="Arial" w:hAnsi="Arial" w:cs="Arial"/>
                <w:sz w:val="22"/>
                <w:szCs w:val="22"/>
              </w:rPr>
              <w:t>,</w:t>
            </w:r>
            <w:r>
              <w:rPr>
                <w:rFonts w:ascii="Arial" w:hAnsi="Arial" w:cs="Arial"/>
                <w:sz w:val="22"/>
                <w:szCs w:val="22"/>
              </w:rPr>
              <w:t>213</w:t>
            </w:r>
            <w:r w:rsidR="00C17152" w:rsidRPr="00E31E31">
              <w:rPr>
                <w:rFonts w:ascii="Arial" w:hAnsi="Arial" w:cs="Arial"/>
                <w:sz w:val="22"/>
                <w:szCs w:val="22"/>
              </w:rPr>
              <w:t>.</w:t>
            </w:r>
            <w:r>
              <w:rPr>
                <w:rFonts w:ascii="Arial" w:hAnsi="Arial" w:cs="Arial"/>
                <w:sz w:val="22"/>
                <w:szCs w:val="22"/>
              </w:rPr>
              <w:t>27</w:t>
            </w:r>
          </w:p>
        </w:tc>
      </w:tr>
      <w:tr w:rsidR="00C17152" w:rsidRPr="00E31E31" w:rsidTr="00606B34">
        <w:tc>
          <w:tcPr>
            <w:tcW w:w="3767" w:type="pct"/>
            <w:shd w:val="clear" w:color="auto" w:fill="auto"/>
          </w:tcPr>
          <w:p w:rsidR="00C17152" w:rsidRPr="00DC02A8" w:rsidRDefault="00C17152" w:rsidP="004B0DDB">
            <w:pPr>
              <w:spacing w:line="100" w:lineRule="atLeast"/>
              <w:ind w:left="-7"/>
              <w:jc w:val="both"/>
              <w:rPr>
                <w:rFonts w:ascii="Arial" w:hAnsi="Arial" w:cs="Arial"/>
                <w:sz w:val="22"/>
                <w:szCs w:val="22"/>
              </w:rPr>
            </w:pPr>
            <w:r w:rsidRPr="00DC02A8">
              <w:rPr>
                <w:rFonts w:ascii="Arial" w:hAnsi="Arial" w:cs="Arial"/>
                <w:sz w:val="22"/>
                <w:szCs w:val="22"/>
              </w:rPr>
              <w:t>Resultados de Ejercicios Anteriores</w:t>
            </w:r>
          </w:p>
        </w:tc>
        <w:tc>
          <w:tcPr>
            <w:tcW w:w="1233" w:type="pct"/>
            <w:shd w:val="clear" w:color="auto" w:fill="auto"/>
          </w:tcPr>
          <w:p w:rsidR="00C17152" w:rsidRPr="00E31E31" w:rsidRDefault="00312E6B" w:rsidP="00312E6B">
            <w:pPr>
              <w:pStyle w:val="Contenidodelatabla"/>
              <w:ind w:left="-7"/>
              <w:jc w:val="right"/>
              <w:rPr>
                <w:rFonts w:ascii="Arial" w:hAnsi="Arial" w:cs="Arial"/>
                <w:sz w:val="22"/>
                <w:szCs w:val="22"/>
              </w:rPr>
            </w:pPr>
            <w:r>
              <w:rPr>
                <w:rFonts w:ascii="Arial" w:hAnsi="Arial" w:cs="Arial"/>
                <w:sz w:val="22"/>
                <w:szCs w:val="22"/>
              </w:rPr>
              <w:t>11</w:t>
            </w:r>
            <w:r w:rsidR="00C17152">
              <w:rPr>
                <w:rFonts w:ascii="Arial" w:hAnsi="Arial" w:cs="Arial"/>
                <w:sz w:val="22"/>
                <w:szCs w:val="22"/>
              </w:rPr>
              <w:t>,</w:t>
            </w:r>
            <w:r>
              <w:rPr>
                <w:rFonts w:ascii="Arial" w:hAnsi="Arial" w:cs="Arial"/>
                <w:sz w:val="22"/>
                <w:szCs w:val="22"/>
              </w:rPr>
              <w:t>87</w:t>
            </w:r>
            <w:r w:rsidR="00C17152">
              <w:rPr>
                <w:rFonts w:ascii="Arial" w:hAnsi="Arial" w:cs="Arial"/>
                <w:sz w:val="22"/>
                <w:szCs w:val="22"/>
              </w:rPr>
              <w:t>7,</w:t>
            </w:r>
            <w:r>
              <w:rPr>
                <w:rFonts w:ascii="Arial" w:hAnsi="Arial" w:cs="Arial"/>
                <w:sz w:val="22"/>
                <w:szCs w:val="22"/>
              </w:rPr>
              <w:t>230</w:t>
            </w:r>
            <w:r w:rsidR="00C17152">
              <w:rPr>
                <w:rFonts w:ascii="Arial" w:hAnsi="Arial" w:cs="Arial"/>
                <w:sz w:val="22"/>
                <w:szCs w:val="22"/>
              </w:rPr>
              <w:t>,</w:t>
            </w:r>
            <w:r>
              <w:rPr>
                <w:rFonts w:ascii="Arial" w:hAnsi="Arial" w:cs="Arial"/>
                <w:sz w:val="22"/>
                <w:szCs w:val="22"/>
              </w:rPr>
              <w:t>835</w:t>
            </w:r>
            <w:r w:rsidR="00C17152" w:rsidRPr="00B51318">
              <w:rPr>
                <w:rFonts w:ascii="Arial" w:hAnsi="Arial" w:cs="Arial"/>
                <w:sz w:val="22"/>
                <w:szCs w:val="22"/>
              </w:rPr>
              <w:t>.</w:t>
            </w:r>
            <w:r>
              <w:rPr>
                <w:rFonts w:ascii="Arial" w:hAnsi="Arial" w:cs="Arial"/>
                <w:sz w:val="22"/>
                <w:szCs w:val="22"/>
              </w:rPr>
              <w:t>46</w:t>
            </w:r>
          </w:p>
        </w:tc>
      </w:tr>
      <w:tr w:rsidR="00C17152" w:rsidRPr="00E31E31" w:rsidTr="00606B34">
        <w:tc>
          <w:tcPr>
            <w:tcW w:w="3767" w:type="pct"/>
            <w:shd w:val="clear" w:color="auto" w:fill="auto"/>
          </w:tcPr>
          <w:p w:rsidR="00C17152" w:rsidRPr="00E31E31" w:rsidRDefault="00C17152" w:rsidP="004B0DDB">
            <w:pPr>
              <w:spacing w:line="100" w:lineRule="atLeast"/>
              <w:ind w:left="-7"/>
              <w:jc w:val="right"/>
              <w:rPr>
                <w:rFonts w:ascii="Arial" w:hAnsi="Arial" w:cs="Arial"/>
                <w:b/>
                <w:bCs/>
                <w:sz w:val="22"/>
                <w:szCs w:val="22"/>
              </w:rPr>
            </w:pPr>
            <w:r w:rsidRPr="00E31E31">
              <w:rPr>
                <w:rFonts w:ascii="Arial" w:hAnsi="Arial" w:cs="Arial"/>
                <w:b/>
                <w:bCs/>
                <w:sz w:val="22"/>
                <w:szCs w:val="22"/>
              </w:rPr>
              <w:t>Total</w:t>
            </w:r>
          </w:p>
        </w:tc>
        <w:tc>
          <w:tcPr>
            <w:tcW w:w="1233" w:type="pct"/>
            <w:shd w:val="clear" w:color="auto" w:fill="auto"/>
          </w:tcPr>
          <w:p w:rsidR="00C17152" w:rsidRPr="00E31E31" w:rsidRDefault="00312E6B" w:rsidP="004B0DDB">
            <w:pPr>
              <w:spacing w:line="100" w:lineRule="atLeast"/>
              <w:ind w:left="-7"/>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12,034,550,048.73</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i/>
          <w:sz w:val="22"/>
          <w:szCs w:val="22"/>
          <w:u w:val="single" w:color="7F7F7F"/>
        </w:rPr>
      </w:pPr>
    </w:p>
    <w:p w:rsidR="00C17152" w:rsidRDefault="00C17152" w:rsidP="00C17152">
      <w:pPr>
        <w:spacing w:line="100" w:lineRule="atLeast"/>
        <w:jc w:val="both"/>
        <w:rPr>
          <w:rFonts w:ascii="Arial" w:hAnsi="Arial" w:cs="Arial"/>
          <w:b/>
          <w:sz w:val="22"/>
          <w:szCs w:val="22"/>
        </w:rPr>
      </w:pPr>
      <w:r>
        <w:rPr>
          <w:rFonts w:ascii="Arial" w:hAnsi="Arial" w:cs="Arial"/>
          <w:b/>
          <w:sz w:val="22"/>
          <w:szCs w:val="22"/>
        </w:rPr>
        <w:t xml:space="preserve">Patrimonio Generado </w:t>
      </w:r>
    </w:p>
    <w:p w:rsidR="00C17152" w:rsidRDefault="00C17152" w:rsidP="00C17152">
      <w:pPr>
        <w:spacing w:line="100" w:lineRule="atLeast"/>
        <w:jc w:val="both"/>
        <w:rPr>
          <w:rFonts w:ascii="Arial" w:hAnsi="Arial" w:cs="Arial"/>
          <w:sz w:val="22"/>
          <w:szCs w:val="22"/>
          <w:u w:val="single"/>
        </w:rPr>
      </w:pPr>
    </w:p>
    <w:p w:rsidR="00C17152" w:rsidRPr="00D6641C" w:rsidRDefault="00C17152" w:rsidP="00C17152">
      <w:pPr>
        <w:spacing w:line="100" w:lineRule="atLeast"/>
        <w:jc w:val="both"/>
        <w:rPr>
          <w:rFonts w:ascii="Arial" w:hAnsi="Arial" w:cs="Arial"/>
          <w:i/>
          <w:sz w:val="22"/>
          <w:szCs w:val="22"/>
          <w:u w:val="single" w:color="7F7F7F"/>
        </w:rPr>
      </w:pPr>
      <w:r w:rsidRPr="00D6641C">
        <w:rPr>
          <w:rFonts w:ascii="Arial" w:hAnsi="Arial" w:cs="Arial"/>
          <w:i/>
          <w:sz w:val="22"/>
          <w:szCs w:val="22"/>
          <w:u w:val="single" w:color="7F7F7F"/>
        </w:rPr>
        <w:t>Resultados del Ejercicio</w:t>
      </w:r>
      <w:r>
        <w:rPr>
          <w:rFonts w:ascii="Arial" w:hAnsi="Arial" w:cs="Arial"/>
          <w:i/>
          <w:sz w:val="22"/>
          <w:szCs w:val="22"/>
          <w:u w:val="single" w:color="7F7F7F"/>
        </w:rPr>
        <w:t xml:space="preserve"> (Ahorro/Desahorro)</w:t>
      </w:r>
    </w:p>
    <w:p w:rsidR="00C17152" w:rsidRPr="00D6641C" w:rsidRDefault="00C17152" w:rsidP="00C17152">
      <w:pPr>
        <w:spacing w:line="100" w:lineRule="atLeast"/>
        <w:jc w:val="both"/>
        <w:rPr>
          <w:rFonts w:ascii="Arial" w:hAnsi="Arial" w:cs="Arial"/>
          <w:i/>
          <w:sz w:val="22"/>
          <w:szCs w:val="22"/>
          <w:u w:val="single" w:color="7F7F7F"/>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E</w:t>
      </w:r>
      <w:r w:rsidRPr="00060464">
        <w:rPr>
          <w:rFonts w:ascii="Arial" w:hAnsi="Arial" w:cs="Arial"/>
          <w:sz w:val="22"/>
          <w:szCs w:val="22"/>
        </w:rPr>
        <w:t xml:space="preserve">l resultado </w:t>
      </w:r>
      <w:r>
        <w:rPr>
          <w:rFonts w:ascii="Arial" w:hAnsi="Arial" w:cs="Arial"/>
          <w:sz w:val="22"/>
          <w:szCs w:val="22"/>
        </w:rPr>
        <w:t>positivo</w:t>
      </w:r>
      <w:r w:rsidRPr="00060464">
        <w:rPr>
          <w:rFonts w:ascii="Arial" w:hAnsi="Arial" w:cs="Arial"/>
          <w:sz w:val="22"/>
          <w:szCs w:val="22"/>
        </w:rPr>
        <w:t xml:space="preserve"> obtenido al periodo que se informa asciende a </w:t>
      </w:r>
      <w:r w:rsidR="00312E6B">
        <w:rPr>
          <w:rFonts w:ascii="Arial" w:hAnsi="Arial" w:cs="Arial"/>
          <w:sz w:val="22"/>
          <w:szCs w:val="22"/>
        </w:rPr>
        <w:t>$ 15</w:t>
      </w:r>
      <w:r>
        <w:rPr>
          <w:rFonts w:ascii="Arial" w:hAnsi="Arial" w:cs="Arial"/>
          <w:sz w:val="22"/>
          <w:szCs w:val="22"/>
        </w:rPr>
        <w:t>7</w:t>
      </w:r>
      <w:proofErr w:type="gramStart"/>
      <w:r>
        <w:rPr>
          <w:rFonts w:ascii="Arial" w:hAnsi="Arial" w:cs="Arial"/>
          <w:sz w:val="22"/>
          <w:szCs w:val="22"/>
        </w:rPr>
        <w:t>,</w:t>
      </w:r>
      <w:r w:rsidR="00312E6B">
        <w:rPr>
          <w:rFonts w:ascii="Arial" w:hAnsi="Arial" w:cs="Arial"/>
          <w:sz w:val="22"/>
          <w:szCs w:val="22"/>
        </w:rPr>
        <w:t>3</w:t>
      </w:r>
      <w:r>
        <w:rPr>
          <w:rFonts w:ascii="Arial" w:hAnsi="Arial" w:cs="Arial"/>
          <w:sz w:val="22"/>
          <w:szCs w:val="22"/>
        </w:rPr>
        <w:t>1</w:t>
      </w:r>
      <w:r w:rsidR="00312E6B">
        <w:rPr>
          <w:rFonts w:ascii="Arial" w:hAnsi="Arial" w:cs="Arial"/>
          <w:sz w:val="22"/>
          <w:szCs w:val="22"/>
        </w:rPr>
        <w:t>9</w:t>
      </w:r>
      <w:r>
        <w:rPr>
          <w:rFonts w:ascii="Arial" w:hAnsi="Arial" w:cs="Arial"/>
          <w:sz w:val="22"/>
          <w:szCs w:val="22"/>
        </w:rPr>
        <w:t>,</w:t>
      </w:r>
      <w:r w:rsidR="00312E6B">
        <w:rPr>
          <w:rFonts w:ascii="Arial" w:hAnsi="Arial" w:cs="Arial"/>
          <w:sz w:val="22"/>
          <w:szCs w:val="22"/>
        </w:rPr>
        <w:t>213</w:t>
      </w:r>
      <w:r>
        <w:rPr>
          <w:rFonts w:ascii="Arial" w:hAnsi="Arial" w:cs="Arial"/>
          <w:sz w:val="22"/>
          <w:szCs w:val="22"/>
        </w:rPr>
        <w:t>.</w:t>
      </w:r>
      <w:r w:rsidR="00312E6B">
        <w:rPr>
          <w:rFonts w:ascii="Arial" w:hAnsi="Arial" w:cs="Arial"/>
          <w:sz w:val="22"/>
          <w:szCs w:val="22"/>
        </w:rPr>
        <w:t>27</w:t>
      </w:r>
      <w:proofErr w:type="gramEnd"/>
      <w:r w:rsidRPr="00060464">
        <w:rPr>
          <w:rFonts w:ascii="Arial" w:hAnsi="Arial" w:cs="Arial"/>
          <w:sz w:val="22"/>
          <w:szCs w:val="22"/>
        </w:rPr>
        <w:t xml:space="preserve"> y representa </w:t>
      </w:r>
      <w:r>
        <w:rPr>
          <w:rFonts w:ascii="Arial" w:hAnsi="Arial" w:cs="Arial"/>
          <w:sz w:val="22"/>
          <w:szCs w:val="22"/>
        </w:rPr>
        <w:t>la disponibilidad financiera para cubrir gastos de operación y/o inversión.</w:t>
      </w:r>
    </w:p>
    <w:p w:rsidR="00C17152" w:rsidRDefault="00C17152" w:rsidP="00C17152">
      <w:pPr>
        <w:spacing w:line="100" w:lineRule="atLeast"/>
        <w:jc w:val="both"/>
        <w:rPr>
          <w:rFonts w:ascii="Arial" w:hAnsi="Arial" w:cs="Arial"/>
          <w:b/>
          <w:bCs/>
          <w:sz w:val="22"/>
          <w:szCs w:val="22"/>
          <w:shd w:val="clear" w:color="auto" w:fill="CCCCCC"/>
        </w:rPr>
      </w:pPr>
    </w:p>
    <w:p w:rsidR="00C17152" w:rsidRDefault="00C17152" w:rsidP="00C17152">
      <w:pPr>
        <w:spacing w:line="100" w:lineRule="atLeast"/>
        <w:jc w:val="both"/>
        <w:rPr>
          <w:rFonts w:ascii="Arial" w:hAnsi="Arial" w:cs="Arial"/>
          <w:b/>
          <w:bCs/>
          <w:sz w:val="22"/>
          <w:szCs w:val="22"/>
          <w:shd w:val="clear" w:color="auto" w:fill="CCCCCC"/>
        </w:rPr>
      </w:pPr>
    </w:p>
    <w:p w:rsidR="00C17152" w:rsidRPr="00E31E31" w:rsidRDefault="00C17152" w:rsidP="00C17152">
      <w:pPr>
        <w:spacing w:line="100" w:lineRule="atLeast"/>
        <w:jc w:val="both"/>
        <w:rPr>
          <w:rFonts w:ascii="Arial" w:hAnsi="Arial" w:cs="Arial"/>
          <w:b/>
          <w:bCs/>
          <w:sz w:val="22"/>
          <w:szCs w:val="22"/>
          <w:shd w:val="clear" w:color="auto" w:fill="CCCCCC"/>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5324"/>
        <w:gridCol w:w="2515"/>
        <w:gridCol w:w="2809"/>
      </w:tblGrid>
      <w:tr w:rsidR="00C17152" w:rsidRPr="00E31E31" w:rsidTr="00606B34">
        <w:tc>
          <w:tcPr>
            <w:tcW w:w="2500"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181"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PROCEDENCIA</w:t>
            </w:r>
          </w:p>
        </w:tc>
        <w:tc>
          <w:tcPr>
            <w:tcW w:w="1319"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606B34">
        <w:tc>
          <w:tcPr>
            <w:tcW w:w="2500" w:type="pct"/>
            <w:shd w:val="clear" w:color="auto" w:fill="auto"/>
          </w:tcPr>
          <w:p w:rsidR="00C17152" w:rsidRDefault="00C17152" w:rsidP="001B3A93">
            <w:pPr>
              <w:spacing w:line="100" w:lineRule="atLeast"/>
              <w:jc w:val="both"/>
              <w:rPr>
                <w:rFonts w:ascii="Arial" w:hAnsi="Arial" w:cs="Arial"/>
                <w:b/>
                <w:sz w:val="22"/>
                <w:szCs w:val="22"/>
              </w:rPr>
            </w:pPr>
            <w:r>
              <w:rPr>
                <w:rFonts w:ascii="Arial" w:hAnsi="Arial" w:cs="Arial"/>
                <w:b/>
                <w:sz w:val="22"/>
                <w:szCs w:val="22"/>
              </w:rPr>
              <w:t xml:space="preserve">Patrimonio Generado </w:t>
            </w:r>
          </w:p>
          <w:p w:rsidR="00C17152" w:rsidRPr="00407E6B" w:rsidRDefault="00C17152" w:rsidP="001B3A93">
            <w:pPr>
              <w:spacing w:line="100" w:lineRule="atLeast"/>
              <w:jc w:val="both"/>
              <w:rPr>
                <w:rFonts w:ascii="Arial" w:hAnsi="Arial" w:cs="Arial"/>
                <w:sz w:val="22"/>
                <w:szCs w:val="22"/>
              </w:rPr>
            </w:pPr>
            <w:r w:rsidRPr="00407E6B">
              <w:rPr>
                <w:rFonts w:ascii="Arial" w:hAnsi="Arial" w:cs="Arial"/>
                <w:sz w:val="22"/>
                <w:szCs w:val="22"/>
              </w:rPr>
              <w:t>Resultados del Ejercicio</w:t>
            </w:r>
            <w:r>
              <w:rPr>
                <w:rFonts w:ascii="Arial" w:hAnsi="Arial" w:cs="Arial"/>
                <w:sz w:val="22"/>
                <w:szCs w:val="22"/>
              </w:rPr>
              <w:t xml:space="preserve"> (Ahorro/Desahorro)</w:t>
            </w:r>
          </w:p>
        </w:tc>
        <w:tc>
          <w:tcPr>
            <w:tcW w:w="1181" w:type="pct"/>
            <w:shd w:val="clear" w:color="auto" w:fill="auto"/>
          </w:tcPr>
          <w:p w:rsidR="00C17152" w:rsidRPr="00E31E31" w:rsidRDefault="00C17152" w:rsidP="001B3A93">
            <w:pPr>
              <w:pStyle w:val="Contenidodelatabla"/>
              <w:jc w:val="both"/>
              <w:rPr>
                <w:rFonts w:ascii="Arial" w:hAnsi="Arial" w:cs="Arial"/>
                <w:sz w:val="22"/>
                <w:szCs w:val="22"/>
              </w:rPr>
            </w:pPr>
            <w:r>
              <w:rPr>
                <w:rFonts w:ascii="Arial" w:hAnsi="Arial" w:cs="Arial"/>
                <w:sz w:val="22"/>
                <w:szCs w:val="22"/>
              </w:rPr>
              <w:t>Ingresos y Otros Beneficios menos Gastos y Otras Pérdidas</w:t>
            </w:r>
            <w:r w:rsidRPr="00E31E31">
              <w:rPr>
                <w:rFonts w:ascii="Arial" w:hAnsi="Arial" w:cs="Arial"/>
                <w:sz w:val="22"/>
                <w:szCs w:val="22"/>
              </w:rPr>
              <w:t xml:space="preserve"> </w:t>
            </w:r>
          </w:p>
        </w:tc>
        <w:tc>
          <w:tcPr>
            <w:tcW w:w="1319" w:type="pct"/>
            <w:shd w:val="clear" w:color="auto" w:fill="auto"/>
          </w:tcPr>
          <w:p w:rsidR="00C17152" w:rsidRPr="00E31E31" w:rsidRDefault="00312E6B" w:rsidP="00312E6B">
            <w:pPr>
              <w:pStyle w:val="Contenidodelatabla"/>
              <w:jc w:val="right"/>
              <w:rPr>
                <w:rFonts w:ascii="Arial" w:hAnsi="Arial" w:cs="Arial"/>
              </w:rPr>
            </w:pPr>
            <w:r>
              <w:rPr>
                <w:rFonts w:ascii="Arial" w:hAnsi="Arial" w:cs="Arial"/>
                <w:sz w:val="22"/>
                <w:szCs w:val="22"/>
              </w:rPr>
              <w:t>$ 15</w:t>
            </w:r>
            <w:r w:rsidR="00C17152">
              <w:rPr>
                <w:rFonts w:ascii="Arial" w:hAnsi="Arial" w:cs="Arial"/>
                <w:sz w:val="22"/>
                <w:szCs w:val="22"/>
              </w:rPr>
              <w:t>7,</w:t>
            </w:r>
            <w:r>
              <w:rPr>
                <w:rFonts w:ascii="Arial" w:hAnsi="Arial" w:cs="Arial"/>
                <w:sz w:val="22"/>
                <w:szCs w:val="22"/>
              </w:rPr>
              <w:t>3</w:t>
            </w:r>
            <w:r w:rsidR="00C17152">
              <w:rPr>
                <w:rFonts w:ascii="Arial" w:hAnsi="Arial" w:cs="Arial"/>
                <w:sz w:val="22"/>
                <w:szCs w:val="22"/>
              </w:rPr>
              <w:t>1</w:t>
            </w:r>
            <w:r>
              <w:rPr>
                <w:rFonts w:ascii="Arial" w:hAnsi="Arial" w:cs="Arial"/>
                <w:sz w:val="22"/>
                <w:szCs w:val="22"/>
              </w:rPr>
              <w:t>9</w:t>
            </w:r>
            <w:r w:rsidR="00C17152">
              <w:rPr>
                <w:rFonts w:ascii="Arial" w:hAnsi="Arial" w:cs="Arial"/>
                <w:sz w:val="22"/>
                <w:szCs w:val="22"/>
              </w:rPr>
              <w:t>,</w:t>
            </w:r>
            <w:r>
              <w:rPr>
                <w:rFonts w:ascii="Arial" w:hAnsi="Arial" w:cs="Arial"/>
                <w:sz w:val="22"/>
                <w:szCs w:val="22"/>
              </w:rPr>
              <w:t>213</w:t>
            </w:r>
            <w:r w:rsidR="00C17152">
              <w:rPr>
                <w:rFonts w:ascii="Arial" w:hAnsi="Arial" w:cs="Arial"/>
                <w:sz w:val="22"/>
                <w:szCs w:val="22"/>
              </w:rPr>
              <w:t>.</w:t>
            </w:r>
            <w:r>
              <w:rPr>
                <w:rFonts w:ascii="Arial" w:hAnsi="Arial" w:cs="Arial"/>
                <w:sz w:val="22"/>
                <w:szCs w:val="22"/>
              </w:rPr>
              <w:t>27</w:t>
            </w:r>
          </w:p>
        </w:tc>
      </w:tr>
    </w:tbl>
    <w:p w:rsidR="00C17152" w:rsidRPr="00D6641C" w:rsidRDefault="00C17152" w:rsidP="00C17152">
      <w:pPr>
        <w:spacing w:line="100" w:lineRule="atLeast"/>
        <w:jc w:val="both"/>
        <w:rPr>
          <w:rFonts w:ascii="Arial" w:hAnsi="Arial" w:cs="Arial"/>
          <w:i/>
          <w:sz w:val="22"/>
          <w:szCs w:val="22"/>
          <w:u w:val="single" w:color="7F7F7F"/>
        </w:rPr>
      </w:pPr>
    </w:p>
    <w:p w:rsidR="00C17152" w:rsidRPr="00D6641C" w:rsidRDefault="00C17152" w:rsidP="00C17152">
      <w:pPr>
        <w:spacing w:line="100" w:lineRule="atLeast"/>
        <w:jc w:val="both"/>
        <w:rPr>
          <w:rFonts w:ascii="Arial" w:hAnsi="Arial" w:cs="Arial"/>
          <w:i/>
          <w:sz w:val="22"/>
          <w:szCs w:val="22"/>
          <w:u w:val="single" w:color="7F7F7F"/>
        </w:rPr>
      </w:pPr>
      <w:r w:rsidRPr="00D6641C">
        <w:rPr>
          <w:rFonts w:ascii="Arial" w:hAnsi="Arial" w:cs="Arial"/>
          <w:i/>
          <w:sz w:val="22"/>
          <w:szCs w:val="22"/>
          <w:u w:val="single" w:color="7F7F7F"/>
        </w:rPr>
        <w:t>Resultados de Ejercicios Anteriores</w:t>
      </w:r>
    </w:p>
    <w:p w:rsidR="00C17152" w:rsidRPr="00E31E31"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Este rubro </w:t>
      </w:r>
      <w:r>
        <w:rPr>
          <w:rFonts w:ascii="Arial" w:eastAsia="Times New Roman" w:hAnsi="Arial" w:cs="Arial"/>
          <w:sz w:val="22"/>
          <w:szCs w:val="22"/>
          <w:lang w:bidi="ar-SA"/>
        </w:rPr>
        <w:t>se integra</w:t>
      </w:r>
      <w:r w:rsidRPr="00E31E31">
        <w:rPr>
          <w:rFonts w:ascii="Arial" w:eastAsia="Times New Roman" w:hAnsi="Arial" w:cs="Arial"/>
          <w:sz w:val="22"/>
          <w:szCs w:val="22"/>
          <w:lang w:bidi="ar-SA"/>
        </w:rPr>
        <w:t xml:space="preserve"> principalmente</w:t>
      </w:r>
      <w:r>
        <w:rPr>
          <w:rFonts w:ascii="Arial" w:eastAsia="Times New Roman" w:hAnsi="Arial" w:cs="Arial"/>
          <w:sz w:val="22"/>
          <w:szCs w:val="22"/>
          <w:lang w:bidi="ar-SA"/>
        </w:rPr>
        <w:t xml:space="preserve"> por saldos de años anteriores, así como,</w:t>
      </w:r>
      <w:r w:rsidRPr="00E31E31">
        <w:rPr>
          <w:rFonts w:ascii="Arial" w:eastAsia="Times New Roman" w:hAnsi="Arial" w:cs="Arial"/>
          <w:sz w:val="22"/>
          <w:szCs w:val="22"/>
          <w:lang w:bidi="ar-SA"/>
        </w:rPr>
        <w:t xml:space="preserve"> por el traspaso del </w:t>
      </w:r>
      <w:r>
        <w:rPr>
          <w:rFonts w:ascii="Arial" w:eastAsia="Times New Roman" w:hAnsi="Arial" w:cs="Arial"/>
          <w:sz w:val="22"/>
          <w:szCs w:val="22"/>
          <w:lang w:bidi="ar-SA"/>
        </w:rPr>
        <w:t xml:space="preserve">resultado </w:t>
      </w:r>
      <w:r w:rsidRPr="00E31E31">
        <w:rPr>
          <w:rFonts w:ascii="Arial" w:eastAsia="Times New Roman" w:hAnsi="Arial" w:cs="Arial"/>
          <w:sz w:val="22"/>
          <w:szCs w:val="22"/>
          <w:lang w:bidi="ar-SA"/>
        </w:rPr>
        <w:t>del ejercicio anterior</w:t>
      </w:r>
      <w:r>
        <w:rPr>
          <w:rFonts w:ascii="Arial" w:eastAsia="Times New Roman" w:hAnsi="Arial" w:cs="Arial"/>
          <w:sz w:val="22"/>
          <w:szCs w:val="22"/>
          <w:lang w:bidi="ar-SA"/>
        </w:rPr>
        <w:t>, efectuado al inicio del presente ejercicio</w:t>
      </w:r>
      <w:r w:rsidRPr="00E31E31">
        <w:rPr>
          <w:rFonts w:ascii="Arial" w:eastAsia="Times New Roman" w:hAnsi="Arial" w:cs="Arial"/>
          <w:sz w:val="22"/>
          <w:szCs w:val="22"/>
          <w:lang w:bidi="ar-SA"/>
        </w:rPr>
        <w:t xml:space="preserve">; </w:t>
      </w:r>
      <w:r>
        <w:rPr>
          <w:rFonts w:ascii="Arial" w:hAnsi="Arial" w:cs="Arial"/>
          <w:sz w:val="22"/>
          <w:szCs w:val="22"/>
        </w:rPr>
        <w:t>principalmente a traspasos de recursos, que realiza la Secretaría de Obras Públicas y Comunicaciones, Incrementos de la cuenta 1231.- Terrenos, 1233.- Edificios no Habitacionales, reintegros a la TESOFE, por transferencias de saldos de pasivos de ejercicios anteriore</w:t>
      </w:r>
      <w:r w:rsidR="00F00168">
        <w:rPr>
          <w:rFonts w:ascii="Arial" w:hAnsi="Arial" w:cs="Arial"/>
          <w:sz w:val="22"/>
          <w:szCs w:val="22"/>
        </w:rPr>
        <w:t>s, por refrendo y economías 2018</w:t>
      </w:r>
      <w:r>
        <w:rPr>
          <w:rFonts w:ascii="Arial" w:eastAsia="Times New Roman" w:hAnsi="Arial" w:cs="Arial"/>
          <w:sz w:val="22"/>
          <w:szCs w:val="22"/>
          <w:lang w:bidi="ar-SA"/>
        </w:rPr>
        <w:t>.</w:t>
      </w: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    </w:t>
      </w:r>
    </w:p>
    <w:p w:rsidR="002765FA" w:rsidRDefault="002765FA"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hAnsi="Arial" w:cs="Arial"/>
          <w:b/>
          <w:bCs/>
          <w:sz w:val="22"/>
          <w:szCs w:val="22"/>
          <w:shd w:val="clear" w:color="auto" w:fill="CCCCCC"/>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5251"/>
        <w:gridCol w:w="2479"/>
        <w:gridCol w:w="2918"/>
      </w:tblGrid>
      <w:tr w:rsidR="00C17152" w:rsidRPr="00E31E31" w:rsidTr="00606B34">
        <w:tc>
          <w:tcPr>
            <w:tcW w:w="246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lastRenderedPageBreak/>
              <w:t>TIPO</w:t>
            </w:r>
          </w:p>
        </w:tc>
        <w:tc>
          <w:tcPr>
            <w:tcW w:w="1164"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PROCEDENCIA</w:t>
            </w:r>
          </w:p>
        </w:tc>
        <w:tc>
          <w:tcPr>
            <w:tcW w:w="1370"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606B34">
        <w:tc>
          <w:tcPr>
            <w:tcW w:w="2466" w:type="pct"/>
            <w:shd w:val="clear" w:color="auto" w:fill="auto"/>
          </w:tcPr>
          <w:p w:rsidR="00C17152" w:rsidRDefault="00C17152" w:rsidP="001B3A93">
            <w:pPr>
              <w:spacing w:line="100" w:lineRule="atLeast"/>
              <w:jc w:val="both"/>
              <w:rPr>
                <w:rFonts w:ascii="Arial" w:hAnsi="Arial" w:cs="Arial"/>
                <w:b/>
                <w:sz w:val="22"/>
                <w:szCs w:val="22"/>
              </w:rPr>
            </w:pPr>
            <w:r>
              <w:rPr>
                <w:rFonts w:ascii="Arial" w:hAnsi="Arial" w:cs="Arial"/>
                <w:b/>
                <w:sz w:val="22"/>
                <w:szCs w:val="22"/>
              </w:rPr>
              <w:t xml:space="preserve">Patrimonio Generado </w:t>
            </w:r>
          </w:p>
          <w:p w:rsidR="00C17152" w:rsidRPr="00407E6B" w:rsidRDefault="00C17152" w:rsidP="001B3A93">
            <w:pPr>
              <w:spacing w:line="100" w:lineRule="atLeast"/>
              <w:jc w:val="both"/>
              <w:rPr>
                <w:rFonts w:ascii="Arial" w:hAnsi="Arial" w:cs="Arial"/>
                <w:sz w:val="22"/>
                <w:szCs w:val="22"/>
              </w:rPr>
            </w:pPr>
            <w:r w:rsidRPr="00407E6B">
              <w:rPr>
                <w:rFonts w:ascii="Arial" w:hAnsi="Arial" w:cs="Arial"/>
                <w:sz w:val="22"/>
                <w:szCs w:val="22"/>
              </w:rPr>
              <w:t>Resultados de Ejercicios Anteriores</w:t>
            </w:r>
          </w:p>
          <w:p w:rsidR="00C17152" w:rsidRPr="00F35703" w:rsidRDefault="00C17152" w:rsidP="001B3A93">
            <w:pPr>
              <w:spacing w:line="100" w:lineRule="atLeast"/>
              <w:jc w:val="both"/>
              <w:rPr>
                <w:rFonts w:ascii="Arial" w:hAnsi="Arial" w:cs="Arial"/>
                <w:b/>
                <w:sz w:val="22"/>
                <w:szCs w:val="22"/>
              </w:rPr>
            </w:pPr>
          </w:p>
        </w:tc>
        <w:tc>
          <w:tcPr>
            <w:tcW w:w="1164" w:type="pct"/>
            <w:shd w:val="clear" w:color="auto" w:fill="auto"/>
          </w:tcPr>
          <w:p w:rsidR="00C17152" w:rsidRPr="00E31E31" w:rsidRDefault="00C17152" w:rsidP="001B3A93">
            <w:pPr>
              <w:pStyle w:val="Contenidodelatabla"/>
              <w:jc w:val="both"/>
              <w:rPr>
                <w:rFonts w:ascii="Arial" w:hAnsi="Arial" w:cs="Arial"/>
                <w:sz w:val="22"/>
                <w:szCs w:val="22"/>
              </w:rPr>
            </w:pPr>
            <w:r>
              <w:rPr>
                <w:rFonts w:ascii="Arial" w:hAnsi="Arial" w:cs="Arial"/>
                <w:sz w:val="22"/>
                <w:szCs w:val="22"/>
              </w:rPr>
              <w:t>Traspaso de S</w:t>
            </w:r>
            <w:r w:rsidRPr="00E31E31">
              <w:rPr>
                <w:rFonts w:ascii="Arial" w:hAnsi="Arial" w:cs="Arial"/>
                <w:sz w:val="22"/>
                <w:szCs w:val="22"/>
              </w:rPr>
              <w:t>aldos,</w:t>
            </w:r>
            <w:r>
              <w:rPr>
                <w:rFonts w:ascii="Arial" w:hAnsi="Arial" w:cs="Arial"/>
                <w:sz w:val="22"/>
                <w:szCs w:val="22"/>
              </w:rPr>
              <w:t xml:space="preserve"> Incrementos, Reintegros, Economías, Refrendos y</w:t>
            </w:r>
            <w:r w:rsidRPr="00E31E31">
              <w:rPr>
                <w:rFonts w:ascii="Arial" w:hAnsi="Arial" w:cs="Arial"/>
                <w:sz w:val="22"/>
                <w:szCs w:val="22"/>
              </w:rPr>
              <w:t xml:space="preserve"> Transferencias</w:t>
            </w:r>
            <w:r>
              <w:rPr>
                <w:rFonts w:ascii="Arial" w:hAnsi="Arial" w:cs="Arial"/>
                <w:sz w:val="22"/>
                <w:szCs w:val="22"/>
              </w:rPr>
              <w:t xml:space="preserve"> de saldos por Incorporación para pasivos.</w:t>
            </w:r>
            <w:r w:rsidRPr="00E31E31">
              <w:rPr>
                <w:rFonts w:ascii="Arial" w:hAnsi="Arial" w:cs="Arial"/>
                <w:sz w:val="22"/>
                <w:szCs w:val="22"/>
              </w:rPr>
              <w:t xml:space="preserve"> </w:t>
            </w:r>
          </w:p>
        </w:tc>
        <w:tc>
          <w:tcPr>
            <w:tcW w:w="1370" w:type="pct"/>
            <w:shd w:val="clear" w:color="auto" w:fill="auto"/>
          </w:tcPr>
          <w:p w:rsidR="00C17152" w:rsidRPr="00E31E31" w:rsidRDefault="00C17152" w:rsidP="00F00168">
            <w:pPr>
              <w:pStyle w:val="Contenidodelatabla"/>
              <w:jc w:val="right"/>
              <w:rPr>
                <w:rFonts w:ascii="Arial" w:hAnsi="Arial" w:cs="Arial"/>
              </w:rPr>
            </w:pPr>
            <w:r w:rsidRPr="00E31E31">
              <w:rPr>
                <w:rFonts w:ascii="Arial" w:hAnsi="Arial" w:cs="Arial"/>
                <w:sz w:val="22"/>
                <w:szCs w:val="22"/>
              </w:rPr>
              <w:t xml:space="preserve">$ </w:t>
            </w:r>
            <w:r w:rsidR="00F00168">
              <w:rPr>
                <w:rFonts w:ascii="Arial" w:hAnsi="Arial" w:cs="Arial"/>
                <w:sz w:val="22"/>
                <w:szCs w:val="22"/>
              </w:rPr>
              <w:t>11</w:t>
            </w:r>
            <w:r>
              <w:rPr>
                <w:rFonts w:ascii="Arial" w:hAnsi="Arial" w:cs="Arial"/>
                <w:sz w:val="22"/>
                <w:szCs w:val="22"/>
              </w:rPr>
              <w:t>,</w:t>
            </w:r>
            <w:r w:rsidR="00F00168">
              <w:rPr>
                <w:rFonts w:ascii="Arial" w:hAnsi="Arial" w:cs="Arial"/>
                <w:sz w:val="22"/>
                <w:szCs w:val="22"/>
              </w:rPr>
              <w:t>8</w:t>
            </w:r>
            <w:r>
              <w:rPr>
                <w:rFonts w:ascii="Arial" w:hAnsi="Arial" w:cs="Arial"/>
                <w:sz w:val="22"/>
                <w:szCs w:val="22"/>
              </w:rPr>
              <w:t>7</w:t>
            </w:r>
            <w:r w:rsidR="00F00168">
              <w:rPr>
                <w:rFonts w:ascii="Arial" w:hAnsi="Arial" w:cs="Arial"/>
                <w:sz w:val="22"/>
                <w:szCs w:val="22"/>
              </w:rPr>
              <w:t>7</w:t>
            </w:r>
            <w:r>
              <w:rPr>
                <w:rFonts w:ascii="Arial" w:hAnsi="Arial" w:cs="Arial"/>
                <w:sz w:val="22"/>
                <w:szCs w:val="22"/>
              </w:rPr>
              <w:t>,</w:t>
            </w:r>
            <w:r w:rsidR="00F00168">
              <w:rPr>
                <w:rFonts w:ascii="Arial" w:hAnsi="Arial" w:cs="Arial"/>
                <w:sz w:val="22"/>
                <w:szCs w:val="22"/>
              </w:rPr>
              <w:t>230</w:t>
            </w:r>
            <w:r>
              <w:rPr>
                <w:rFonts w:ascii="Arial" w:hAnsi="Arial" w:cs="Arial"/>
                <w:sz w:val="22"/>
                <w:szCs w:val="22"/>
              </w:rPr>
              <w:t>,</w:t>
            </w:r>
            <w:r w:rsidR="00F00168">
              <w:rPr>
                <w:rFonts w:ascii="Arial" w:hAnsi="Arial" w:cs="Arial"/>
                <w:sz w:val="22"/>
                <w:szCs w:val="22"/>
              </w:rPr>
              <w:t>835</w:t>
            </w:r>
            <w:r w:rsidRPr="00B51318">
              <w:rPr>
                <w:rFonts w:ascii="Arial" w:hAnsi="Arial" w:cs="Arial"/>
                <w:sz w:val="22"/>
                <w:szCs w:val="22"/>
              </w:rPr>
              <w:t>.</w:t>
            </w:r>
            <w:r w:rsidR="00F00168">
              <w:rPr>
                <w:rFonts w:ascii="Arial" w:hAnsi="Arial" w:cs="Arial"/>
                <w:sz w:val="22"/>
                <w:szCs w:val="22"/>
              </w:rPr>
              <w:t>46</w:t>
            </w:r>
          </w:p>
        </w:tc>
      </w:tr>
    </w:tbl>
    <w:p w:rsidR="00C17152" w:rsidRDefault="00C17152" w:rsidP="00C17152">
      <w:pPr>
        <w:spacing w:line="100" w:lineRule="atLeast"/>
        <w:rPr>
          <w:rFonts w:ascii="Arial" w:hAnsi="Arial" w:cs="Arial"/>
          <w:b/>
          <w:bCs/>
        </w:rPr>
      </w:pPr>
    </w:p>
    <w:p w:rsidR="00C17152" w:rsidRDefault="00C17152" w:rsidP="00C17152">
      <w:pPr>
        <w:spacing w:line="100" w:lineRule="atLeast"/>
        <w:rPr>
          <w:rFonts w:ascii="Arial" w:hAnsi="Arial" w:cs="Arial"/>
          <w:b/>
          <w:bCs/>
        </w:rPr>
      </w:pPr>
    </w:p>
    <w:p w:rsidR="006D673C" w:rsidRPr="00A94297" w:rsidRDefault="006D673C" w:rsidP="006D673C">
      <w:pPr>
        <w:pBdr>
          <w:bottom w:val="single" w:sz="12" w:space="1" w:color="808080" w:themeColor="background1" w:themeShade="80"/>
        </w:pBdr>
        <w:jc w:val="center"/>
        <w:rPr>
          <w:rFonts w:ascii="Arial" w:hAnsi="Arial" w:cs="Arial"/>
          <w:b/>
        </w:rPr>
      </w:pPr>
      <w:r w:rsidRPr="000576AC">
        <w:rPr>
          <w:rFonts w:ascii="Arial" w:hAnsi="Arial" w:cs="Arial"/>
          <w:b/>
        </w:rPr>
        <w:t xml:space="preserve">NOTAS AL ESTADO DE </w:t>
      </w:r>
      <w:r w:rsidRPr="002F5C80">
        <w:rPr>
          <w:rFonts w:ascii="Arial" w:hAnsi="Arial" w:cs="Arial"/>
          <w:b/>
        </w:rPr>
        <w:t>FLUJOS DE EFECTIVO</w:t>
      </w:r>
    </w:p>
    <w:p w:rsidR="006D673C" w:rsidRDefault="006D673C" w:rsidP="006D673C">
      <w:pPr>
        <w:spacing w:line="100" w:lineRule="atLeast"/>
        <w:rPr>
          <w:rFonts w:ascii="Arial" w:hAnsi="Arial" w:cs="Arial"/>
          <w:b/>
          <w:bCs/>
        </w:rPr>
      </w:pPr>
    </w:p>
    <w:p w:rsidR="00C17152" w:rsidRPr="007633F2" w:rsidRDefault="00C17152" w:rsidP="00C17152">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 xml:space="preserve">1.- </w:t>
      </w:r>
      <w:r w:rsidRPr="007633F2">
        <w:rPr>
          <w:rFonts w:ascii="Arial" w:eastAsia="Times New Roman" w:hAnsi="Arial" w:cs="Arial"/>
          <w:sz w:val="22"/>
          <w:szCs w:val="22"/>
          <w:lang w:bidi="ar-SA"/>
        </w:rPr>
        <w:t>El análisis de los saldos inicial y final que figuran en la última parte del Estado de Flujo</w:t>
      </w:r>
      <w:r>
        <w:rPr>
          <w:rFonts w:ascii="Arial" w:eastAsia="Times New Roman" w:hAnsi="Arial" w:cs="Arial"/>
          <w:sz w:val="22"/>
          <w:szCs w:val="22"/>
          <w:lang w:bidi="ar-SA"/>
        </w:rPr>
        <w:t>s</w:t>
      </w:r>
      <w:r w:rsidRPr="007633F2">
        <w:rPr>
          <w:rFonts w:ascii="Arial" w:eastAsia="Times New Roman" w:hAnsi="Arial" w:cs="Arial"/>
          <w:sz w:val="22"/>
          <w:szCs w:val="22"/>
          <w:lang w:bidi="ar-SA"/>
        </w:rPr>
        <w:t xml:space="preserve"> de Efectivo en la cuenta de efectivo y equivalentes es como sigue:</w:t>
      </w:r>
    </w:p>
    <w:p w:rsidR="00C17152" w:rsidRDefault="00C17152" w:rsidP="00C17152">
      <w:pPr>
        <w:spacing w:line="100" w:lineRule="atLeast"/>
        <w:jc w:val="both"/>
        <w:rPr>
          <w:rFonts w:ascii="Arial" w:eastAsia="Times New Roman" w:hAnsi="Arial" w:cs="Arial"/>
          <w:sz w:val="22"/>
          <w:szCs w:val="22"/>
          <w:lang w:bidi="ar-SA"/>
        </w:rPr>
      </w:pPr>
    </w:p>
    <w:p w:rsidR="00C17152" w:rsidRPr="007633F2" w:rsidRDefault="00C17152" w:rsidP="00C17152">
      <w:pPr>
        <w:spacing w:line="100" w:lineRule="atLeast"/>
        <w:jc w:val="both"/>
        <w:rPr>
          <w:rFonts w:ascii="Arial" w:eastAsia="Times New Roman" w:hAnsi="Arial" w:cs="Arial"/>
          <w:sz w:val="22"/>
          <w:szCs w:val="22"/>
          <w:lang w:bidi="ar-SA"/>
        </w:rPr>
      </w:pPr>
    </w:p>
    <w:p w:rsidR="00C17152" w:rsidRPr="00A3386E" w:rsidRDefault="00C17152" w:rsidP="00C17152">
      <w:pPr>
        <w:rPr>
          <w:rFonts w:ascii="Arial" w:hAnsi="Arial" w:cs="Arial"/>
          <w:b/>
          <w:sz w:val="22"/>
          <w:szCs w:val="22"/>
        </w:rPr>
      </w:pPr>
      <w:r>
        <w:rPr>
          <w:rFonts w:ascii="Arial" w:hAnsi="Arial" w:cs="Arial"/>
          <w:b/>
          <w:sz w:val="22"/>
          <w:szCs w:val="22"/>
        </w:rPr>
        <w:t>Efectivo y</w:t>
      </w:r>
      <w:r w:rsidRPr="00A3386E">
        <w:rPr>
          <w:rFonts w:ascii="Arial" w:hAnsi="Arial" w:cs="Arial"/>
          <w:b/>
          <w:sz w:val="22"/>
          <w:szCs w:val="22"/>
        </w:rPr>
        <w:t xml:space="preserve"> Equivalentes</w:t>
      </w:r>
    </w:p>
    <w:p w:rsidR="00C17152" w:rsidRPr="00E31E31" w:rsidRDefault="00C17152" w:rsidP="00C17152">
      <w:pPr>
        <w:rPr>
          <w:rFonts w:ascii="Arial" w:hAnsi="Arial" w:cs="Arial"/>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5179"/>
        <w:gridCol w:w="2447"/>
        <w:gridCol w:w="3022"/>
      </w:tblGrid>
      <w:tr w:rsidR="00C17152" w:rsidRPr="00E31E31" w:rsidTr="00606B34">
        <w:tc>
          <w:tcPr>
            <w:tcW w:w="2432"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 xml:space="preserve">CUENTAS </w:t>
            </w:r>
          </w:p>
        </w:tc>
        <w:tc>
          <w:tcPr>
            <w:tcW w:w="1149" w:type="pct"/>
            <w:shd w:val="clear" w:color="auto" w:fill="CCCCCC"/>
          </w:tcPr>
          <w:p w:rsidR="00C17152" w:rsidRPr="00E31E31" w:rsidRDefault="00C17152" w:rsidP="00F00168">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EJERCICIO 201</w:t>
            </w:r>
            <w:r w:rsidR="00F00168">
              <w:rPr>
                <w:rFonts w:ascii="Arial" w:hAnsi="Arial" w:cs="Arial"/>
                <w:b/>
                <w:bCs/>
                <w:sz w:val="22"/>
                <w:szCs w:val="22"/>
                <w:shd w:val="clear" w:color="auto" w:fill="CCCCCC"/>
              </w:rPr>
              <w:t>8</w:t>
            </w:r>
          </w:p>
        </w:tc>
        <w:tc>
          <w:tcPr>
            <w:tcW w:w="1419" w:type="pct"/>
            <w:shd w:val="clear" w:color="auto" w:fill="CCCCCC"/>
          </w:tcPr>
          <w:p w:rsidR="00C17152" w:rsidRPr="00E31E31" w:rsidRDefault="00C17152" w:rsidP="00F00168">
            <w:pPr>
              <w:pStyle w:val="Contenidodelatabla"/>
              <w:jc w:val="center"/>
              <w:rPr>
                <w:rFonts w:ascii="Arial" w:hAnsi="Arial" w:cs="Arial"/>
              </w:rPr>
            </w:pPr>
            <w:r>
              <w:rPr>
                <w:rFonts w:ascii="Arial" w:hAnsi="Arial" w:cs="Arial"/>
                <w:b/>
                <w:bCs/>
                <w:sz w:val="22"/>
                <w:szCs w:val="22"/>
                <w:shd w:val="clear" w:color="auto" w:fill="CCCCCC"/>
              </w:rPr>
              <w:t>EJERCICIO 201</w:t>
            </w:r>
            <w:r w:rsidR="00F00168">
              <w:rPr>
                <w:rFonts w:ascii="Arial" w:hAnsi="Arial" w:cs="Arial"/>
                <w:b/>
                <w:bCs/>
                <w:sz w:val="22"/>
                <w:szCs w:val="22"/>
                <w:shd w:val="clear" w:color="auto" w:fill="CCCCCC"/>
              </w:rPr>
              <w:t>7</w:t>
            </w:r>
          </w:p>
        </w:tc>
      </w:tr>
      <w:tr w:rsidR="00C17152" w:rsidRPr="00E31E31" w:rsidTr="00606B34">
        <w:tc>
          <w:tcPr>
            <w:tcW w:w="2432" w:type="pct"/>
            <w:shd w:val="clear" w:color="auto" w:fill="auto"/>
          </w:tcPr>
          <w:p w:rsidR="00C17152" w:rsidRPr="0035225E" w:rsidRDefault="00C17152" w:rsidP="001B3A93">
            <w:pPr>
              <w:pStyle w:val="Contenidodelatabla"/>
              <w:rPr>
                <w:rFonts w:ascii="Arial" w:hAnsi="Arial" w:cs="Arial"/>
                <w:sz w:val="22"/>
                <w:szCs w:val="22"/>
              </w:rPr>
            </w:pPr>
            <w:r w:rsidRPr="0035225E">
              <w:rPr>
                <w:rFonts w:ascii="Arial" w:hAnsi="Arial" w:cs="Arial"/>
                <w:sz w:val="22"/>
                <w:szCs w:val="22"/>
              </w:rPr>
              <w:t>Bancos/Dependencias y Otros</w:t>
            </w:r>
          </w:p>
        </w:tc>
        <w:tc>
          <w:tcPr>
            <w:tcW w:w="1149" w:type="pct"/>
            <w:shd w:val="clear" w:color="auto" w:fill="auto"/>
          </w:tcPr>
          <w:p w:rsidR="00C17152" w:rsidRPr="0035225E" w:rsidRDefault="00C17152" w:rsidP="00F00168">
            <w:pPr>
              <w:pStyle w:val="Contenidodelatabla"/>
              <w:jc w:val="right"/>
              <w:rPr>
                <w:rFonts w:ascii="Arial" w:hAnsi="Arial" w:cs="Arial"/>
                <w:sz w:val="22"/>
                <w:szCs w:val="22"/>
              </w:rPr>
            </w:pPr>
            <w:r w:rsidRPr="0035225E">
              <w:rPr>
                <w:rFonts w:ascii="Arial" w:hAnsi="Arial" w:cs="Arial"/>
                <w:sz w:val="22"/>
                <w:szCs w:val="22"/>
              </w:rPr>
              <w:t xml:space="preserve"> </w:t>
            </w:r>
            <w:r w:rsidR="00F00168">
              <w:rPr>
                <w:rFonts w:ascii="Arial" w:hAnsi="Arial" w:cs="Arial"/>
                <w:sz w:val="22"/>
                <w:szCs w:val="22"/>
              </w:rPr>
              <w:t>$       643</w:t>
            </w:r>
            <w:r>
              <w:rPr>
                <w:rFonts w:ascii="Arial" w:hAnsi="Arial" w:cs="Arial"/>
                <w:sz w:val="22"/>
                <w:szCs w:val="22"/>
              </w:rPr>
              <w:t>,</w:t>
            </w:r>
            <w:r w:rsidR="00F00168">
              <w:rPr>
                <w:rFonts w:ascii="Arial" w:hAnsi="Arial" w:cs="Arial"/>
                <w:sz w:val="22"/>
                <w:szCs w:val="22"/>
              </w:rPr>
              <w:t>807</w:t>
            </w:r>
            <w:r>
              <w:rPr>
                <w:rFonts w:ascii="Arial" w:hAnsi="Arial" w:cs="Arial"/>
                <w:sz w:val="22"/>
                <w:szCs w:val="22"/>
              </w:rPr>
              <w:t>,</w:t>
            </w:r>
            <w:r w:rsidR="00F00168">
              <w:rPr>
                <w:rFonts w:ascii="Arial" w:hAnsi="Arial" w:cs="Arial"/>
                <w:sz w:val="22"/>
                <w:szCs w:val="22"/>
              </w:rPr>
              <w:t>353</w:t>
            </w:r>
            <w:r w:rsidRPr="0035225E">
              <w:rPr>
                <w:rFonts w:ascii="Arial" w:hAnsi="Arial" w:cs="Arial"/>
                <w:sz w:val="22"/>
                <w:szCs w:val="22"/>
              </w:rPr>
              <w:t>.</w:t>
            </w:r>
            <w:r w:rsidR="00F00168">
              <w:rPr>
                <w:rFonts w:ascii="Arial" w:hAnsi="Arial" w:cs="Arial"/>
                <w:sz w:val="22"/>
                <w:szCs w:val="22"/>
              </w:rPr>
              <w:t>20</w:t>
            </w:r>
          </w:p>
        </w:tc>
        <w:tc>
          <w:tcPr>
            <w:tcW w:w="1419" w:type="pct"/>
            <w:shd w:val="clear" w:color="auto" w:fill="auto"/>
          </w:tcPr>
          <w:p w:rsidR="00C17152" w:rsidRPr="0035225E" w:rsidRDefault="00C17152" w:rsidP="00F00168">
            <w:pPr>
              <w:pStyle w:val="Contenidodelatabla"/>
              <w:jc w:val="right"/>
              <w:rPr>
                <w:rFonts w:ascii="Arial" w:hAnsi="Arial" w:cs="Arial"/>
                <w:sz w:val="22"/>
                <w:szCs w:val="22"/>
              </w:rPr>
            </w:pPr>
            <w:r>
              <w:rPr>
                <w:rFonts w:ascii="Arial" w:hAnsi="Arial" w:cs="Arial"/>
                <w:sz w:val="22"/>
                <w:szCs w:val="22"/>
              </w:rPr>
              <w:t xml:space="preserve">$ </w:t>
            </w:r>
            <w:r w:rsidR="00F00168">
              <w:rPr>
                <w:rFonts w:ascii="Arial" w:hAnsi="Arial" w:cs="Arial"/>
                <w:sz w:val="22"/>
                <w:szCs w:val="22"/>
              </w:rPr>
              <w:t xml:space="preserve">   524</w:t>
            </w:r>
            <w:r>
              <w:rPr>
                <w:rFonts w:ascii="Arial" w:hAnsi="Arial" w:cs="Arial"/>
                <w:sz w:val="22"/>
                <w:szCs w:val="22"/>
              </w:rPr>
              <w:t>,</w:t>
            </w:r>
            <w:r w:rsidR="00F00168">
              <w:rPr>
                <w:rFonts w:ascii="Arial" w:hAnsi="Arial" w:cs="Arial"/>
                <w:sz w:val="22"/>
                <w:szCs w:val="22"/>
              </w:rPr>
              <w:t>020</w:t>
            </w:r>
            <w:r>
              <w:rPr>
                <w:rFonts w:ascii="Arial" w:hAnsi="Arial" w:cs="Arial"/>
                <w:sz w:val="22"/>
                <w:szCs w:val="22"/>
              </w:rPr>
              <w:t>,6</w:t>
            </w:r>
            <w:r w:rsidR="00F00168">
              <w:rPr>
                <w:rFonts w:ascii="Arial" w:hAnsi="Arial" w:cs="Arial"/>
                <w:sz w:val="22"/>
                <w:szCs w:val="22"/>
              </w:rPr>
              <w:t>84</w:t>
            </w:r>
            <w:r>
              <w:rPr>
                <w:rFonts w:ascii="Arial" w:hAnsi="Arial" w:cs="Arial"/>
                <w:sz w:val="22"/>
                <w:szCs w:val="22"/>
              </w:rPr>
              <w:t>.</w:t>
            </w:r>
            <w:r w:rsidR="00F00168">
              <w:rPr>
                <w:rFonts w:ascii="Arial" w:hAnsi="Arial" w:cs="Arial"/>
                <w:sz w:val="22"/>
                <w:szCs w:val="22"/>
              </w:rPr>
              <w:t>16</w:t>
            </w:r>
          </w:p>
        </w:tc>
      </w:tr>
      <w:tr w:rsidR="00C17152" w:rsidRPr="00E31E31" w:rsidTr="00606B34">
        <w:tc>
          <w:tcPr>
            <w:tcW w:w="2432" w:type="pct"/>
            <w:shd w:val="clear" w:color="auto" w:fill="auto"/>
          </w:tcPr>
          <w:p w:rsidR="00C17152" w:rsidRPr="0035225E" w:rsidRDefault="00C17152" w:rsidP="001B3A93">
            <w:pPr>
              <w:pStyle w:val="Contenidodelatabla"/>
              <w:rPr>
                <w:rFonts w:ascii="Arial" w:hAnsi="Arial" w:cs="Arial"/>
                <w:sz w:val="22"/>
                <w:szCs w:val="22"/>
              </w:rPr>
            </w:pPr>
            <w:r w:rsidRPr="0035225E">
              <w:rPr>
                <w:rFonts w:ascii="Arial" w:hAnsi="Arial" w:cs="Arial"/>
                <w:sz w:val="22"/>
                <w:szCs w:val="22"/>
              </w:rPr>
              <w:t>Fondos con Afectación Específica</w:t>
            </w:r>
          </w:p>
        </w:tc>
        <w:tc>
          <w:tcPr>
            <w:tcW w:w="1149" w:type="pct"/>
            <w:shd w:val="clear" w:color="auto" w:fill="auto"/>
          </w:tcPr>
          <w:p w:rsidR="00C17152" w:rsidRPr="0035225E" w:rsidRDefault="00F00168" w:rsidP="00F00168">
            <w:pPr>
              <w:pStyle w:val="Contenidodelatabla"/>
              <w:jc w:val="right"/>
              <w:rPr>
                <w:rFonts w:ascii="Arial" w:hAnsi="Arial" w:cs="Arial"/>
                <w:sz w:val="22"/>
                <w:szCs w:val="22"/>
              </w:rPr>
            </w:pPr>
            <w:r>
              <w:rPr>
                <w:rFonts w:ascii="Arial" w:hAnsi="Arial" w:cs="Arial"/>
                <w:sz w:val="22"/>
                <w:szCs w:val="22"/>
              </w:rPr>
              <w:t>182</w:t>
            </w:r>
            <w:r w:rsidR="00C17152" w:rsidRPr="0035225E">
              <w:rPr>
                <w:rFonts w:ascii="Arial" w:hAnsi="Arial" w:cs="Arial"/>
                <w:sz w:val="22"/>
                <w:szCs w:val="22"/>
              </w:rPr>
              <w:t>,</w:t>
            </w:r>
            <w:r>
              <w:rPr>
                <w:rFonts w:ascii="Arial" w:hAnsi="Arial" w:cs="Arial"/>
                <w:sz w:val="22"/>
                <w:szCs w:val="22"/>
              </w:rPr>
              <w:t>594</w:t>
            </w:r>
            <w:r w:rsidR="00C17152" w:rsidRPr="0035225E">
              <w:rPr>
                <w:rFonts w:ascii="Arial" w:hAnsi="Arial" w:cs="Arial"/>
                <w:sz w:val="22"/>
                <w:szCs w:val="22"/>
              </w:rPr>
              <w:t>,</w:t>
            </w:r>
            <w:r>
              <w:rPr>
                <w:rFonts w:ascii="Arial" w:hAnsi="Arial" w:cs="Arial"/>
                <w:sz w:val="22"/>
                <w:szCs w:val="22"/>
              </w:rPr>
              <w:t>907</w:t>
            </w:r>
            <w:r w:rsidR="00C17152" w:rsidRPr="0035225E">
              <w:rPr>
                <w:rFonts w:ascii="Arial" w:hAnsi="Arial" w:cs="Arial"/>
                <w:sz w:val="22"/>
                <w:szCs w:val="22"/>
              </w:rPr>
              <w:t>.</w:t>
            </w:r>
            <w:r>
              <w:rPr>
                <w:rFonts w:ascii="Arial" w:hAnsi="Arial" w:cs="Arial"/>
                <w:sz w:val="22"/>
                <w:szCs w:val="22"/>
              </w:rPr>
              <w:t>13</w:t>
            </w:r>
          </w:p>
        </w:tc>
        <w:tc>
          <w:tcPr>
            <w:tcW w:w="1419" w:type="pct"/>
            <w:shd w:val="clear" w:color="auto" w:fill="auto"/>
          </w:tcPr>
          <w:p w:rsidR="00C17152" w:rsidRPr="0035225E" w:rsidRDefault="00C17152" w:rsidP="00F00168">
            <w:pPr>
              <w:pStyle w:val="Contenidodelatabla"/>
              <w:jc w:val="right"/>
              <w:rPr>
                <w:rFonts w:ascii="Arial" w:hAnsi="Arial" w:cs="Arial"/>
                <w:sz w:val="22"/>
                <w:szCs w:val="22"/>
              </w:rPr>
            </w:pPr>
            <w:r>
              <w:rPr>
                <w:rFonts w:ascii="Arial" w:hAnsi="Arial" w:cs="Arial"/>
                <w:sz w:val="22"/>
                <w:szCs w:val="22"/>
              </w:rPr>
              <w:t>4</w:t>
            </w:r>
            <w:r w:rsidR="00F00168">
              <w:rPr>
                <w:rFonts w:ascii="Arial" w:hAnsi="Arial" w:cs="Arial"/>
                <w:sz w:val="22"/>
                <w:szCs w:val="22"/>
              </w:rPr>
              <w:t>36</w:t>
            </w:r>
            <w:r>
              <w:rPr>
                <w:rFonts w:ascii="Arial" w:hAnsi="Arial" w:cs="Arial"/>
                <w:sz w:val="22"/>
                <w:szCs w:val="22"/>
              </w:rPr>
              <w:t>,</w:t>
            </w:r>
            <w:r w:rsidR="00F00168">
              <w:rPr>
                <w:rFonts w:ascii="Arial" w:hAnsi="Arial" w:cs="Arial"/>
                <w:sz w:val="22"/>
                <w:szCs w:val="22"/>
              </w:rPr>
              <w:t>684</w:t>
            </w:r>
            <w:r>
              <w:rPr>
                <w:rFonts w:ascii="Arial" w:hAnsi="Arial" w:cs="Arial"/>
                <w:sz w:val="22"/>
                <w:szCs w:val="22"/>
              </w:rPr>
              <w:t>,</w:t>
            </w:r>
            <w:r w:rsidR="00F00168">
              <w:rPr>
                <w:rFonts w:ascii="Arial" w:hAnsi="Arial" w:cs="Arial"/>
                <w:sz w:val="22"/>
                <w:szCs w:val="22"/>
              </w:rPr>
              <w:t>303</w:t>
            </w:r>
            <w:r>
              <w:rPr>
                <w:rFonts w:ascii="Arial" w:hAnsi="Arial" w:cs="Arial"/>
                <w:sz w:val="22"/>
                <w:szCs w:val="22"/>
              </w:rPr>
              <w:t>.</w:t>
            </w:r>
            <w:r w:rsidR="00F00168">
              <w:rPr>
                <w:rFonts w:ascii="Arial" w:hAnsi="Arial" w:cs="Arial"/>
                <w:sz w:val="22"/>
                <w:szCs w:val="22"/>
              </w:rPr>
              <w:t>57</w:t>
            </w:r>
          </w:p>
        </w:tc>
      </w:tr>
      <w:tr w:rsidR="00C17152" w:rsidRPr="00E31E31" w:rsidTr="00606B34">
        <w:tc>
          <w:tcPr>
            <w:tcW w:w="2432" w:type="pct"/>
            <w:shd w:val="clear" w:color="auto" w:fill="auto"/>
          </w:tcPr>
          <w:p w:rsidR="00C17152" w:rsidRPr="0035225E" w:rsidRDefault="00C17152" w:rsidP="001B3A93">
            <w:pPr>
              <w:pStyle w:val="Contenidodelatabla"/>
              <w:jc w:val="right"/>
              <w:rPr>
                <w:rFonts w:ascii="Arial" w:hAnsi="Arial" w:cs="Arial"/>
                <w:b/>
                <w:sz w:val="22"/>
                <w:szCs w:val="22"/>
              </w:rPr>
            </w:pPr>
            <w:r w:rsidRPr="0035225E">
              <w:rPr>
                <w:rFonts w:ascii="Arial" w:hAnsi="Arial" w:cs="Arial"/>
                <w:b/>
                <w:sz w:val="22"/>
                <w:szCs w:val="22"/>
              </w:rPr>
              <w:t>Total de Efectivo y Equivalentes</w:t>
            </w:r>
          </w:p>
        </w:tc>
        <w:tc>
          <w:tcPr>
            <w:tcW w:w="1149" w:type="pct"/>
            <w:shd w:val="clear" w:color="auto" w:fill="auto"/>
          </w:tcPr>
          <w:p w:rsidR="00C17152" w:rsidRPr="0035225E" w:rsidRDefault="00C17152" w:rsidP="00F00168">
            <w:pPr>
              <w:pStyle w:val="Contenidodelatabla"/>
              <w:jc w:val="right"/>
              <w:rPr>
                <w:rFonts w:ascii="Arial" w:hAnsi="Arial" w:cs="Arial"/>
                <w:b/>
                <w:sz w:val="22"/>
                <w:szCs w:val="22"/>
              </w:rPr>
            </w:pPr>
            <w:r w:rsidRPr="0035225E">
              <w:rPr>
                <w:rFonts w:ascii="Arial" w:hAnsi="Arial" w:cs="Arial"/>
                <w:b/>
                <w:sz w:val="22"/>
                <w:szCs w:val="22"/>
              </w:rPr>
              <w:t xml:space="preserve"> </w:t>
            </w:r>
            <w:r w:rsidR="00F00168">
              <w:rPr>
                <w:rFonts w:ascii="Arial" w:hAnsi="Arial" w:cs="Arial"/>
                <w:b/>
                <w:sz w:val="22"/>
                <w:szCs w:val="22"/>
              </w:rPr>
              <w:fldChar w:fldCharType="begin"/>
            </w:r>
            <w:r w:rsidR="00F00168">
              <w:rPr>
                <w:rFonts w:ascii="Arial" w:hAnsi="Arial" w:cs="Arial"/>
                <w:b/>
                <w:sz w:val="22"/>
                <w:szCs w:val="22"/>
              </w:rPr>
              <w:instrText xml:space="preserve"> =SUM(ABOVE) </w:instrText>
            </w:r>
            <w:r w:rsidR="00F00168">
              <w:rPr>
                <w:rFonts w:ascii="Arial" w:hAnsi="Arial" w:cs="Arial"/>
                <w:b/>
                <w:sz w:val="22"/>
                <w:szCs w:val="22"/>
              </w:rPr>
              <w:fldChar w:fldCharType="separate"/>
            </w:r>
            <w:r w:rsidR="00F00168">
              <w:rPr>
                <w:rFonts w:ascii="Arial" w:hAnsi="Arial" w:cs="Arial"/>
                <w:b/>
                <w:noProof/>
                <w:sz w:val="22"/>
                <w:szCs w:val="22"/>
              </w:rPr>
              <w:t>$       826,402,260.33</w:t>
            </w:r>
            <w:r w:rsidR="00F00168">
              <w:rPr>
                <w:rFonts w:ascii="Arial" w:hAnsi="Arial" w:cs="Arial"/>
                <w:b/>
                <w:sz w:val="22"/>
                <w:szCs w:val="22"/>
              </w:rPr>
              <w:fldChar w:fldCharType="end"/>
            </w:r>
          </w:p>
        </w:tc>
        <w:tc>
          <w:tcPr>
            <w:tcW w:w="1419" w:type="pct"/>
            <w:shd w:val="clear" w:color="auto" w:fill="auto"/>
          </w:tcPr>
          <w:p w:rsidR="00C17152" w:rsidRPr="0035225E" w:rsidRDefault="00F00168" w:rsidP="001B3A93">
            <w:pPr>
              <w:pStyle w:val="Contenidodelatabla"/>
              <w:jc w:val="right"/>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=SUM(ABOVE) </w:instrText>
            </w:r>
            <w:r>
              <w:rPr>
                <w:rFonts w:ascii="Arial" w:hAnsi="Arial" w:cs="Arial"/>
                <w:b/>
                <w:sz w:val="22"/>
                <w:szCs w:val="22"/>
              </w:rPr>
              <w:fldChar w:fldCharType="separate"/>
            </w:r>
            <w:r>
              <w:rPr>
                <w:rFonts w:ascii="Arial" w:hAnsi="Arial" w:cs="Arial"/>
                <w:b/>
                <w:noProof/>
                <w:sz w:val="22"/>
                <w:szCs w:val="22"/>
              </w:rPr>
              <w:t>$    960,704,987.73</w:t>
            </w:r>
            <w:r>
              <w:rPr>
                <w:rFonts w:ascii="Arial" w:hAnsi="Arial" w:cs="Arial"/>
                <w:b/>
                <w:sz w:val="22"/>
                <w:szCs w:val="22"/>
              </w:rPr>
              <w:fldChar w:fldCharType="end"/>
            </w:r>
          </w:p>
        </w:tc>
      </w:tr>
    </w:tbl>
    <w:p w:rsidR="00C17152" w:rsidRPr="00E31E31"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2.- </w:t>
      </w:r>
      <w:r w:rsidR="00F00168">
        <w:rPr>
          <w:rFonts w:ascii="Arial" w:eastAsia="Times New Roman" w:hAnsi="Arial" w:cs="Arial"/>
          <w:sz w:val="22"/>
          <w:szCs w:val="22"/>
          <w:lang w:bidi="ar-SA"/>
        </w:rPr>
        <w:t>Al 31 de marzo de 2018</w:t>
      </w:r>
      <w:r>
        <w:rPr>
          <w:rFonts w:ascii="Arial" w:eastAsia="Times New Roman" w:hAnsi="Arial" w:cs="Arial"/>
          <w:sz w:val="22"/>
          <w:szCs w:val="22"/>
          <w:lang w:bidi="ar-SA"/>
        </w:rPr>
        <w:t>, no se realizaron adquisiciones de bienes muebles e inmuebles con recursos presupuestales.</w:t>
      </w:r>
    </w:p>
    <w:p w:rsidR="00C17152" w:rsidRDefault="00C17152" w:rsidP="00C17152">
      <w:pPr>
        <w:pStyle w:val="Textoindependiente"/>
        <w:spacing w:after="0"/>
        <w:rPr>
          <w:rFonts w:ascii="Arial" w:hAnsi="Arial" w:cs="Arial"/>
        </w:rPr>
      </w:pPr>
    </w:p>
    <w:p w:rsidR="00C17152" w:rsidRPr="00E31E31" w:rsidRDefault="00C17152" w:rsidP="00C17152">
      <w:pPr>
        <w:spacing w:line="100" w:lineRule="atLeast"/>
        <w:jc w:val="both"/>
        <w:rPr>
          <w:rFonts w:ascii="Arial" w:eastAsia="Times New Roman" w:hAnsi="Arial" w:cs="Arial"/>
          <w:sz w:val="22"/>
          <w:szCs w:val="22"/>
          <w:lang w:bidi="ar-SA"/>
        </w:rPr>
      </w:pPr>
    </w:p>
    <w:p w:rsidR="00C17152" w:rsidRPr="00606B34" w:rsidRDefault="00C17152" w:rsidP="00606B34">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3.- Conciliación de los Flujos de Efectivo Netos de las Actividades de Operación y la cuenta de Ahorro/Desahorro an</w:t>
      </w:r>
      <w:r>
        <w:rPr>
          <w:rFonts w:ascii="Arial" w:eastAsia="Times New Roman" w:hAnsi="Arial" w:cs="Arial"/>
          <w:sz w:val="22"/>
          <w:szCs w:val="22"/>
          <w:lang w:bidi="ar-SA"/>
        </w:rPr>
        <w:t xml:space="preserve">tes de Rubros Extraordinarios. </w:t>
      </w:r>
    </w:p>
    <w:p w:rsidR="00C17152" w:rsidRPr="00E31E31" w:rsidRDefault="00C17152" w:rsidP="00C17152">
      <w:pPr>
        <w:rPr>
          <w:rFonts w:ascii="Arial" w:hAnsi="Arial" w:cs="Arial"/>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5757"/>
        <w:gridCol w:w="2157"/>
        <w:gridCol w:w="2734"/>
      </w:tblGrid>
      <w:tr w:rsidR="00C17152" w:rsidRPr="00E31E31" w:rsidTr="00606B34">
        <w:tc>
          <w:tcPr>
            <w:tcW w:w="2703"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CONCEPTO</w:t>
            </w:r>
          </w:p>
        </w:tc>
        <w:tc>
          <w:tcPr>
            <w:tcW w:w="1013" w:type="pct"/>
            <w:shd w:val="clear" w:color="auto" w:fill="CCCCCC"/>
          </w:tcPr>
          <w:p w:rsidR="00C17152" w:rsidRPr="00E31E31" w:rsidRDefault="00C17152" w:rsidP="00F00168">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EJERCICIO 201</w:t>
            </w:r>
            <w:r w:rsidR="00F00168">
              <w:rPr>
                <w:rFonts w:ascii="Arial" w:hAnsi="Arial" w:cs="Arial"/>
                <w:b/>
                <w:bCs/>
                <w:sz w:val="22"/>
                <w:szCs w:val="22"/>
                <w:shd w:val="clear" w:color="auto" w:fill="CCCCCC"/>
              </w:rPr>
              <w:t>8</w:t>
            </w:r>
          </w:p>
        </w:tc>
        <w:tc>
          <w:tcPr>
            <w:tcW w:w="1284" w:type="pct"/>
            <w:shd w:val="clear" w:color="auto" w:fill="CCCCCC"/>
          </w:tcPr>
          <w:p w:rsidR="00C17152" w:rsidRPr="00E31E31" w:rsidRDefault="00C17152" w:rsidP="00F00168">
            <w:pPr>
              <w:pStyle w:val="Contenidodelatabla"/>
              <w:jc w:val="center"/>
              <w:rPr>
                <w:rFonts w:ascii="Arial" w:hAnsi="Arial" w:cs="Arial"/>
              </w:rPr>
            </w:pPr>
            <w:r>
              <w:rPr>
                <w:rFonts w:ascii="Arial" w:hAnsi="Arial" w:cs="Arial"/>
                <w:b/>
                <w:bCs/>
                <w:sz w:val="22"/>
                <w:szCs w:val="22"/>
                <w:shd w:val="clear" w:color="auto" w:fill="CCCCCC"/>
              </w:rPr>
              <w:t>EJERCICIO 201</w:t>
            </w:r>
            <w:r w:rsidR="00F00168">
              <w:rPr>
                <w:rFonts w:ascii="Arial" w:hAnsi="Arial" w:cs="Arial"/>
                <w:b/>
                <w:bCs/>
                <w:sz w:val="22"/>
                <w:szCs w:val="22"/>
                <w:shd w:val="clear" w:color="auto" w:fill="CCCCCC"/>
              </w:rPr>
              <w:t>7</w:t>
            </w:r>
          </w:p>
        </w:tc>
      </w:tr>
      <w:tr w:rsidR="00C17152" w:rsidRPr="00E31E31" w:rsidTr="00606B34">
        <w:tc>
          <w:tcPr>
            <w:tcW w:w="2703" w:type="pct"/>
            <w:shd w:val="clear" w:color="auto" w:fill="auto"/>
          </w:tcPr>
          <w:p w:rsidR="00C17152" w:rsidRPr="001A04B1" w:rsidRDefault="00C17152" w:rsidP="001B3A93">
            <w:pPr>
              <w:pStyle w:val="Contenidodelatabla"/>
              <w:rPr>
                <w:rFonts w:ascii="Arial" w:hAnsi="Arial" w:cs="Arial"/>
                <w:b/>
                <w:sz w:val="22"/>
                <w:szCs w:val="22"/>
              </w:rPr>
            </w:pPr>
            <w:r>
              <w:rPr>
                <w:rFonts w:ascii="Arial" w:hAnsi="Arial" w:cs="Arial"/>
                <w:b/>
                <w:sz w:val="22"/>
                <w:szCs w:val="22"/>
              </w:rPr>
              <w:t>Ahorro/Desahorro antes de Rubros Extraordinarios</w:t>
            </w:r>
          </w:p>
        </w:tc>
        <w:tc>
          <w:tcPr>
            <w:tcW w:w="1013" w:type="pct"/>
            <w:shd w:val="clear" w:color="auto" w:fill="auto"/>
          </w:tcPr>
          <w:p w:rsidR="00C17152" w:rsidRPr="00E857F8" w:rsidRDefault="00C17152" w:rsidP="001A5090">
            <w:pPr>
              <w:pStyle w:val="Contenidodelatabla"/>
              <w:jc w:val="right"/>
              <w:rPr>
                <w:rFonts w:ascii="Arial" w:hAnsi="Arial" w:cs="Arial"/>
                <w:sz w:val="22"/>
                <w:szCs w:val="22"/>
              </w:rPr>
            </w:pPr>
            <w:r w:rsidRPr="00E857F8">
              <w:rPr>
                <w:rFonts w:ascii="Arial" w:hAnsi="Arial" w:cs="Arial"/>
                <w:sz w:val="22"/>
                <w:szCs w:val="22"/>
              </w:rPr>
              <w:t xml:space="preserve">$ </w:t>
            </w:r>
            <w:r w:rsidR="001A5090">
              <w:rPr>
                <w:rFonts w:ascii="Arial" w:hAnsi="Arial" w:cs="Arial"/>
                <w:sz w:val="22"/>
                <w:szCs w:val="22"/>
              </w:rPr>
              <w:t>15</w:t>
            </w:r>
            <w:r>
              <w:rPr>
                <w:rFonts w:ascii="Arial" w:hAnsi="Arial" w:cs="Arial"/>
                <w:sz w:val="22"/>
                <w:szCs w:val="22"/>
              </w:rPr>
              <w:t>7,</w:t>
            </w:r>
            <w:r w:rsidR="001A5090">
              <w:rPr>
                <w:rFonts w:ascii="Arial" w:hAnsi="Arial" w:cs="Arial"/>
                <w:sz w:val="22"/>
                <w:szCs w:val="22"/>
              </w:rPr>
              <w:t>31</w:t>
            </w:r>
            <w:r>
              <w:rPr>
                <w:rFonts w:ascii="Arial" w:hAnsi="Arial" w:cs="Arial"/>
                <w:sz w:val="22"/>
                <w:szCs w:val="22"/>
              </w:rPr>
              <w:t>9,</w:t>
            </w:r>
            <w:r w:rsidR="001A5090">
              <w:rPr>
                <w:rFonts w:ascii="Arial" w:hAnsi="Arial" w:cs="Arial"/>
                <w:sz w:val="22"/>
                <w:szCs w:val="22"/>
              </w:rPr>
              <w:t>213</w:t>
            </w:r>
            <w:r w:rsidRPr="000D1E79">
              <w:rPr>
                <w:rFonts w:ascii="Arial" w:hAnsi="Arial" w:cs="Arial"/>
                <w:sz w:val="22"/>
                <w:szCs w:val="22"/>
              </w:rPr>
              <w:t>.</w:t>
            </w:r>
            <w:r w:rsidR="001A5090">
              <w:rPr>
                <w:rFonts w:ascii="Arial" w:hAnsi="Arial" w:cs="Arial"/>
                <w:sz w:val="22"/>
                <w:szCs w:val="22"/>
              </w:rPr>
              <w:t>53</w:t>
            </w:r>
          </w:p>
        </w:tc>
        <w:tc>
          <w:tcPr>
            <w:tcW w:w="1284" w:type="pct"/>
            <w:shd w:val="clear" w:color="auto" w:fill="auto"/>
          </w:tcPr>
          <w:p w:rsidR="00C17152" w:rsidRPr="00134E32" w:rsidRDefault="00F00168" w:rsidP="00F00168">
            <w:pPr>
              <w:pStyle w:val="Contenidodelatabla"/>
              <w:jc w:val="right"/>
              <w:rPr>
                <w:rFonts w:ascii="Arial" w:hAnsi="Arial" w:cs="Arial"/>
                <w:sz w:val="22"/>
                <w:szCs w:val="22"/>
              </w:rPr>
            </w:pPr>
            <w:r>
              <w:rPr>
                <w:rFonts w:ascii="Arial" w:hAnsi="Arial" w:cs="Arial"/>
                <w:sz w:val="22"/>
                <w:szCs w:val="22"/>
              </w:rPr>
              <w:t>$  2</w:t>
            </w:r>
            <w:r w:rsidR="00C17152" w:rsidRPr="00134E32">
              <w:rPr>
                <w:rFonts w:ascii="Arial" w:hAnsi="Arial" w:cs="Arial"/>
                <w:sz w:val="22"/>
                <w:szCs w:val="22"/>
              </w:rPr>
              <w:t>,</w:t>
            </w:r>
            <w:r>
              <w:rPr>
                <w:rFonts w:ascii="Arial" w:hAnsi="Arial" w:cs="Arial"/>
                <w:sz w:val="22"/>
                <w:szCs w:val="22"/>
              </w:rPr>
              <w:t>879</w:t>
            </w:r>
            <w:r w:rsidR="00C17152" w:rsidRPr="00134E32">
              <w:rPr>
                <w:rFonts w:ascii="Arial" w:hAnsi="Arial" w:cs="Arial"/>
                <w:sz w:val="22"/>
                <w:szCs w:val="22"/>
              </w:rPr>
              <w:t>,</w:t>
            </w:r>
            <w:r>
              <w:rPr>
                <w:rFonts w:ascii="Arial" w:hAnsi="Arial" w:cs="Arial"/>
                <w:sz w:val="22"/>
                <w:szCs w:val="22"/>
              </w:rPr>
              <w:t>920,093</w:t>
            </w:r>
            <w:r w:rsidR="00C17152" w:rsidRPr="00134E32">
              <w:rPr>
                <w:rFonts w:ascii="Arial" w:hAnsi="Arial" w:cs="Arial"/>
                <w:sz w:val="22"/>
                <w:szCs w:val="22"/>
              </w:rPr>
              <w:t>.</w:t>
            </w:r>
            <w:r>
              <w:rPr>
                <w:rFonts w:ascii="Arial" w:hAnsi="Arial" w:cs="Arial"/>
                <w:sz w:val="22"/>
                <w:szCs w:val="22"/>
              </w:rPr>
              <w:t>2</w:t>
            </w:r>
            <w:r w:rsidR="00C17152" w:rsidRPr="00134E32">
              <w:rPr>
                <w:rFonts w:ascii="Arial" w:hAnsi="Arial" w:cs="Arial"/>
                <w:sz w:val="22"/>
                <w:szCs w:val="22"/>
              </w:rPr>
              <w:t>3</w:t>
            </w:r>
          </w:p>
        </w:tc>
      </w:tr>
      <w:tr w:rsidR="00C17152" w:rsidRPr="00E31E31" w:rsidTr="00606B34">
        <w:tc>
          <w:tcPr>
            <w:tcW w:w="2703" w:type="pct"/>
            <w:shd w:val="clear" w:color="auto" w:fill="auto"/>
          </w:tcPr>
          <w:p w:rsidR="00C17152" w:rsidRPr="00E31E31" w:rsidRDefault="00C17152" w:rsidP="001B3A93">
            <w:pPr>
              <w:pStyle w:val="Contenidodelatabla"/>
              <w:rPr>
                <w:rFonts w:ascii="Arial" w:hAnsi="Arial" w:cs="Arial"/>
                <w:sz w:val="22"/>
                <w:szCs w:val="22"/>
              </w:rPr>
            </w:pPr>
            <w:r>
              <w:rPr>
                <w:rFonts w:ascii="Arial" w:hAnsi="Arial" w:cs="Arial"/>
                <w:i/>
                <w:sz w:val="22"/>
                <w:szCs w:val="22"/>
              </w:rPr>
              <w:t>Movimientos de partidas (o rubros) que no afectan el efectivo</w:t>
            </w:r>
          </w:p>
        </w:tc>
        <w:tc>
          <w:tcPr>
            <w:tcW w:w="1013" w:type="pct"/>
            <w:shd w:val="clear" w:color="auto" w:fill="auto"/>
          </w:tcPr>
          <w:p w:rsidR="00C17152" w:rsidRPr="00E31E31" w:rsidRDefault="00C17152" w:rsidP="001B3A93">
            <w:pPr>
              <w:pStyle w:val="Contenidodelatabla"/>
              <w:jc w:val="right"/>
              <w:rPr>
                <w:rFonts w:ascii="Arial" w:hAnsi="Arial" w:cs="Arial"/>
                <w:sz w:val="22"/>
                <w:szCs w:val="22"/>
              </w:rPr>
            </w:pPr>
            <w:r>
              <w:rPr>
                <w:rFonts w:ascii="Arial" w:hAnsi="Arial" w:cs="Arial"/>
                <w:sz w:val="22"/>
                <w:szCs w:val="22"/>
              </w:rPr>
              <w:t xml:space="preserve"> </w:t>
            </w:r>
          </w:p>
        </w:tc>
        <w:tc>
          <w:tcPr>
            <w:tcW w:w="1284" w:type="pct"/>
            <w:shd w:val="clear" w:color="auto" w:fill="auto"/>
          </w:tcPr>
          <w:p w:rsidR="00C17152" w:rsidRPr="009A4B20" w:rsidRDefault="00C17152" w:rsidP="001B3A93">
            <w:pPr>
              <w:pStyle w:val="Contenidodelatabla"/>
              <w:jc w:val="right"/>
              <w:rPr>
                <w:rFonts w:ascii="Arial" w:hAnsi="Arial" w:cs="Arial"/>
                <w:sz w:val="22"/>
                <w:szCs w:val="22"/>
              </w:rPr>
            </w:pPr>
          </w:p>
        </w:tc>
      </w:tr>
      <w:tr w:rsidR="00C17152" w:rsidRPr="00E31E31" w:rsidTr="00606B34">
        <w:tc>
          <w:tcPr>
            <w:tcW w:w="2703" w:type="pct"/>
            <w:shd w:val="clear" w:color="auto" w:fill="auto"/>
          </w:tcPr>
          <w:p w:rsidR="00C17152" w:rsidRDefault="00C17152" w:rsidP="001B3A93">
            <w:pPr>
              <w:pStyle w:val="Contenidodelatabla"/>
              <w:rPr>
                <w:rFonts w:ascii="Arial" w:hAnsi="Arial" w:cs="Arial"/>
                <w:i/>
                <w:sz w:val="22"/>
                <w:szCs w:val="22"/>
              </w:rPr>
            </w:pPr>
            <w:r>
              <w:rPr>
                <w:rFonts w:ascii="Arial" w:hAnsi="Arial" w:cs="Arial"/>
                <w:sz w:val="22"/>
                <w:szCs w:val="22"/>
              </w:rPr>
              <w:t>Gastos de Ejercicios Anteriores</w:t>
            </w:r>
          </w:p>
        </w:tc>
        <w:tc>
          <w:tcPr>
            <w:tcW w:w="1013" w:type="pct"/>
            <w:shd w:val="clear" w:color="auto" w:fill="auto"/>
          </w:tcPr>
          <w:p w:rsidR="00C17152" w:rsidRDefault="00C17152" w:rsidP="001B3A93">
            <w:pPr>
              <w:pStyle w:val="Contenidodelatabla"/>
              <w:jc w:val="right"/>
              <w:rPr>
                <w:rFonts w:ascii="Arial" w:hAnsi="Arial" w:cs="Arial"/>
                <w:sz w:val="22"/>
                <w:szCs w:val="22"/>
              </w:rPr>
            </w:pPr>
          </w:p>
        </w:tc>
        <w:tc>
          <w:tcPr>
            <w:tcW w:w="1284" w:type="pct"/>
            <w:shd w:val="clear" w:color="auto" w:fill="auto"/>
          </w:tcPr>
          <w:p w:rsidR="00C17152" w:rsidRPr="009A4B20" w:rsidRDefault="00F00168" w:rsidP="001B3A93">
            <w:pPr>
              <w:pStyle w:val="Contenidodelatabla"/>
              <w:jc w:val="right"/>
              <w:rPr>
                <w:rFonts w:ascii="Arial" w:hAnsi="Arial" w:cs="Arial"/>
                <w:sz w:val="22"/>
                <w:szCs w:val="22"/>
              </w:rPr>
            </w:pPr>
            <w:r>
              <w:rPr>
                <w:rFonts w:ascii="Arial" w:eastAsia="Times New Roman" w:hAnsi="Arial" w:cs="Arial"/>
                <w:sz w:val="22"/>
                <w:szCs w:val="22"/>
                <w:lang w:eastAsia="es-MX"/>
              </w:rPr>
              <w:t>793,162.40</w:t>
            </w:r>
          </w:p>
        </w:tc>
      </w:tr>
      <w:tr w:rsidR="00C17152" w:rsidRPr="00E31E31" w:rsidTr="00606B34">
        <w:tc>
          <w:tcPr>
            <w:tcW w:w="2703" w:type="pct"/>
            <w:shd w:val="clear" w:color="auto" w:fill="auto"/>
          </w:tcPr>
          <w:p w:rsidR="00C17152" w:rsidRPr="00E31E31" w:rsidRDefault="00C17152" w:rsidP="001B3A93">
            <w:pPr>
              <w:pStyle w:val="Contenidodelatabla"/>
              <w:rPr>
                <w:rFonts w:ascii="Arial" w:hAnsi="Arial" w:cs="Arial"/>
                <w:sz w:val="22"/>
                <w:szCs w:val="22"/>
              </w:rPr>
            </w:pPr>
            <w:r>
              <w:rPr>
                <w:rFonts w:ascii="Arial" w:hAnsi="Arial" w:cs="Arial"/>
                <w:sz w:val="22"/>
                <w:szCs w:val="22"/>
              </w:rPr>
              <w:t>Otros Gastos Varios</w:t>
            </w:r>
          </w:p>
        </w:tc>
        <w:tc>
          <w:tcPr>
            <w:tcW w:w="1013" w:type="pct"/>
            <w:shd w:val="clear" w:color="auto" w:fill="auto"/>
          </w:tcPr>
          <w:p w:rsidR="00C17152" w:rsidRPr="00E31E31" w:rsidRDefault="00C17152" w:rsidP="001A5090">
            <w:pPr>
              <w:pStyle w:val="Contenidodelatabla"/>
              <w:jc w:val="right"/>
              <w:rPr>
                <w:rFonts w:ascii="Arial" w:hAnsi="Arial" w:cs="Arial"/>
                <w:sz w:val="22"/>
                <w:szCs w:val="22"/>
              </w:rPr>
            </w:pPr>
            <w:r w:rsidRPr="00EF79FD">
              <w:rPr>
                <w:rFonts w:ascii="Arial" w:eastAsia="Times New Roman" w:hAnsi="Arial" w:cs="Arial"/>
                <w:sz w:val="22"/>
                <w:szCs w:val="22"/>
                <w:lang w:eastAsia="es-MX"/>
              </w:rPr>
              <w:t> </w:t>
            </w:r>
            <w:r>
              <w:t xml:space="preserve"> </w:t>
            </w:r>
            <w:r w:rsidR="001A5090">
              <w:rPr>
                <w:rFonts w:ascii="Arial" w:eastAsia="Times New Roman" w:hAnsi="Arial" w:cs="Arial"/>
                <w:sz w:val="22"/>
                <w:szCs w:val="22"/>
                <w:lang w:eastAsia="es-MX"/>
              </w:rPr>
              <w:t>0</w:t>
            </w:r>
            <w:r>
              <w:rPr>
                <w:rFonts w:ascii="Arial" w:eastAsia="Times New Roman" w:hAnsi="Arial" w:cs="Arial"/>
                <w:sz w:val="22"/>
                <w:szCs w:val="22"/>
                <w:lang w:eastAsia="es-MX"/>
              </w:rPr>
              <w:t>.</w:t>
            </w:r>
            <w:r w:rsidR="001A5090">
              <w:rPr>
                <w:rFonts w:ascii="Arial" w:eastAsia="Times New Roman" w:hAnsi="Arial" w:cs="Arial"/>
                <w:sz w:val="22"/>
                <w:szCs w:val="22"/>
                <w:lang w:eastAsia="es-MX"/>
              </w:rPr>
              <w:t>26</w:t>
            </w:r>
          </w:p>
        </w:tc>
        <w:tc>
          <w:tcPr>
            <w:tcW w:w="1284" w:type="pct"/>
            <w:shd w:val="clear" w:color="auto" w:fill="auto"/>
          </w:tcPr>
          <w:p w:rsidR="00C17152" w:rsidRPr="009A4B20" w:rsidRDefault="00F00168" w:rsidP="00F00168">
            <w:pPr>
              <w:pStyle w:val="Contenidodelatabla"/>
              <w:jc w:val="right"/>
              <w:rPr>
                <w:rFonts w:ascii="Arial" w:hAnsi="Arial" w:cs="Arial"/>
                <w:sz w:val="22"/>
                <w:szCs w:val="22"/>
              </w:rPr>
            </w:pPr>
            <w:r>
              <w:rPr>
                <w:rFonts w:ascii="Arial" w:eastAsia="Times New Roman" w:hAnsi="Arial" w:cs="Arial"/>
                <w:sz w:val="22"/>
                <w:szCs w:val="22"/>
                <w:lang w:eastAsia="es-MX"/>
              </w:rPr>
              <w:t>84.72</w:t>
            </w:r>
          </w:p>
        </w:tc>
      </w:tr>
      <w:tr w:rsidR="00C17152" w:rsidRPr="00E31E31" w:rsidTr="00606B34">
        <w:tc>
          <w:tcPr>
            <w:tcW w:w="2703" w:type="pct"/>
            <w:shd w:val="clear" w:color="auto" w:fill="auto"/>
          </w:tcPr>
          <w:p w:rsidR="00C17152" w:rsidRPr="008C5485" w:rsidRDefault="00C17152" w:rsidP="001B3A93">
            <w:pPr>
              <w:pStyle w:val="Contenidodelatabla"/>
              <w:jc w:val="both"/>
              <w:rPr>
                <w:rFonts w:ascii="Arial" w:hAnsi="Arial" w:cs="Arial"/>
                <w:b/>
                <w:sz w:val="22"/>
                <w:szCs w:val="22"/>
              </w:rPr>
            </w:pPr>
            <w:r>
              <w:rPr>
                <w:rFonts w:ascii="Arial" w:hAnsi="Arial" w:cs="Arial"/>
                <w:b/>
                <w:sz w:val="22"/>
                <w:szCs w:val="22"/>
              </w:rPr>
              <w:t>Flujos de Efectivo Netos de las Actividades de Operación</w:t>
            </w:r>
          </w:p>
        </w:tc>
        <w:tc>
          <w:tcPr>
            <w:tcW w:w="1013" w:type="pct"/>
            <w:shd w:val="clear" w:color="auto" w:fill="auto"/>
          </w:tcPr>
          <w:p w:rsidR="00C17152" w:rsidRPr="006F44C8" w:rsidRDefault="001A5090" w:rsidP="001A5090">
            <w:pPr>
              <w:pStyle w:val="Contenidodelatabla"/>
              <w:jc w:val="right"/>
              <w:rPr>
                <w:rFonts w:ascii="Arial" w:hAnsi="Arial" w:cs="Arial"/>
                <w:b/>
                <w:sz w:val="22"/>
                <w:szCs w:val="22"/>
              </w:rPr>
            </w:pPr>
            <w:r>
              <w:rPr>
                <w:rFonts w:ascii="Arial" w:hAnsi="Arial" w:cs="Arial"/>
                <w:b/>
                <w:sz w:val="22"/>
                <w:szCs w:val="22"/>
              </w:rPr>
              <w:t>$ 157</w:t>
            </w:r>
            <w:r w:rsidR="00C17152" w:rsidRPr="006F44C8">
              <w:rPr>
                <w:rFonts w:ascii="Arial" w:hAnsi="Arial" w:cs="Arial"/>
                <w:b/>
                <w:sz w:val="22"/>
                <w:szCs w:val="22"/>
              </w:rPr>
              <w:t>,</w:t>
            </w:r>
            <w:r>
              <w:rPr>
                <w:rFonts w:ascii="Arial" w:hAnsi="Arial" w:cs="Arial"/>
                <w:b/>
                <w:sz w:val="22"/>
                <w:szCs w:val="22"/>
              </w:rPr>
              <w:t>319</w:t>
            </w:r>
            <w:r w:rsidR="00C17152" w:rsidRPr="006F44C8">
              <w:rPr>
                <w:rFonts w:ascii="Arial" w:hAnsi="Arial" w:cs="Arial"/>
                <w:b/>
                <w:sz w:val="22"/>
                <w:szCs w:val="22"/>
              </w:rPr>
              <w:t>,</w:t>
            </w:r>
            <w:r>
              <w:rPr>
                <w:rFonts w:ascii="Arial" w:hAnsi="Arial" w:cs="Arial"/>
                <w:b/>
                <w:sz w:val="22"/>
                <w:szCs w:val="22"/>
              </w:rPr>
              <w:t>213</w:t>
            </w:r>
            <w:r w:rsidR="00C17152" w:rsidRPr="006F44C8">
              <w:rPr>
                <w:rFonts w:ascii="Arial" w:hAnsi="Arial" w:cs="Arial"/>
                <w:b/>
                <w:sz w:val="22"/>
                <w:szCs w:val="22"/>
              </w:rPr>
              <w:t>.</w:t>
            </w:r>
            <w:r>
              <w:rPr>
                <w:rFonts w:ascii="Arial" w:hAnsi="Arial" w:cs="Arial"/>
                <w:b/>
                <w:sz w:val="22"/>
                <w:szCs w:val="22"/>
              </w:rPr>
              <w:t>27</w:t>
            </w:r>
            <w:r w:rsidR="00C17152" w:rsidRPr="006F44C8">
              <w:rPr>
                <w:rFonts w:ascii="Arial" w:hAnsi="Arial" w:cs="Arial"/>
                <w:b/>
                <w:sz w:val="22"/>
                <w:szCs w:val="22"/>
              </w:rPr>
              <w:t xml:space="preserve">  </w:t>
            </w:r>
          </w:p>
        </w:tc>
        <w:tc>
          <w:tcPr>
            <w:tcW w:w="1284" w:type="pct"/>
            <w:shd w:val="clear" w:color="auto" w:fill="auto"/>
          </w:tcPr>
          <w:p w:rsidR="00C17152" w:rsidRPr="006F44C8" w:rsidRDefault="00C17152" w:rsidP="00F00168">
            <w:pPr>
              <w:pStyle w:val="Contenidodelatabla"/>
              <w:jc w:val="right"/>
              <w:rPr>
                <w:rFonts w:ascii="Arial" w:hAnsi="Arial" w:cs="Arial"/>
                <w:b/>
                <w:sz w:val="22"/>
                <w:szCs w:val="22"/>
              </w:rPr>
            </w:pPr>
            <w:r w:rsidRPr="006F44C8">
              <w:rPr>
                <w:rFonts w:ascii="Arial" w:hAnsi="Arial" w:cs="Arial"/>
                <w:b/>
                <w:sz w:val="22"/>
                <w:szCs w:val="22"/>
              </w:rPr>
              <w:t xml:space="preserve">$ </w:t>
            </w:r>
            <w:r w:rsidR="00F00168">
              <w:rPr>
                <w:rFonts w:ascii="Arial" w:hAnsi="Arial" w:cs="Arial"/>
                <w:b/>
                <w:sz w:val="22"/>
                <w:szCs w:val="22"/>
              </w:rPr>
              <w:t>2</w:t>
            </w:r>
            <w:r>
              <w:rPr>
                <w:rFonts w:ascii="Arial" w:hAnsi="Arial" w:cs="Arial"/>
                <w:b/>
                <w:sz w:val="22"/>
                <w:szCs w:val="22"/>
              </w:rPr>
              <w:t>,</w:t>
            </w:r>
            <w:r w:rsidR="00F00168">
              <w:rPr>
                <w:rFonts w:ascii="Arial" w:hAnsi="Arial" w:cs="Arial"/>
                <w:b/>
                <w:sz w:val="22"/>
                <w:szCs w:val="22"/>
              </w:rPr>
              <w:t>879</w:t>
            </w:r>
            <w:r>
              <w:rPr>
                <w:rFonts w:ascii="Arial" w:hAnsi="Arial" w:cs="Arial"/>
                <w:b/>
                <w:sz w:val="22"/>
                <w:szCs w:val="22"/>
              </w:rPr>
              <w:t>,</w:t>
            </w:r>
            <w:r w:rsidR="00F00168">
              <w:rPr>
                <w:rFonts w:ascii="Arial" w:hAnsi="Arial" w:cs="Arial"/>
                <w:b/>
                <w:sz w:val="22"/>
                <w:szCs w:val="22"/>
              </w:rPr>
              <w:t>126</w:t>
            </w:r>
            <w:r>
              <w:rPr>
                <w:rFonts w:ascii="Arial" w:hAnsi="Arial" w:cs="Arial"/>
                <w:b/>
                <w:sz w:val="22"/>
                <w:szCs w:val="22"/>
              </w:rPr>
              <w:t>,</w:t>
            </w:r>
            <w:r w:rsidR="00F00168">
              <w:rPr>
                <w:rFonts w:ascii="Arial" w:hAnsi="Arial" w:cs="Arial"/>
                <w:b/>
                <w:sz w:val="22"/>
                <w:szCs w:val="22"/>
              </w:rPr>
              <w:t>84</w:t>
            </w:r>
            <w:r>
              <w:rPr>
                <w:rFonts w:ascii="Arial" w:hAnsi="Arial" w:cs="Arial"/>
                <w:b/>
                <w:sz w:val="22"/>
                <w:szCs w:val="22"/>
              </w:rPr>
              <w:t>6.</w:t>
            </w:r>
            <w:r w:rsidR="00F00168">
              <w:rPr>
                <w:rFonts w:ascii="Arial" w:hAnsi="Arial" w:cs="Arial"/>
                <w:b/>
                <w:sz w:val="22"/>
                <w:szCs w:val="22"/>
              </w:rPr>
              <w:t>11</w:t>
            </w:r>
          </w:p>
        </w:tc>
      </w:tr>
    </w:tbl>
    <w:p w:rsidR="00C17152" w:rsidRDefault="00C17152" w:rsidP="00C17152">
      <w:pPr>
        <w:spacing w:line="100" w:lineRule="atLeast"/>
        <w:rPr>
          <w:rFonts w:ascii="Arial" w:hAnsi="Arial" w:cs="Arial"/>
          <w:b/>
          <w:bCs/>
        </w:rPr>
      </w:pPr>
    </w:p>
    <w:p w:rsidR="006D673C" w:rsidRPr="000576AC" w:rsidRDefault="006D673C" w:rsidP="006D673C">
      <w:pPr>
        <w:pBdr>
          <w:bottom w:val="single" w:sz="12" w:space="1" w:color="808080" w:themeColor="background1" w:themeShade="80"/>
        </w:pBdr>
        <w:jc w:val="center"/>
        <w:rPr>
          <w:rFonts w:ascii="Arial" w:hAnsi="Arial" w:cs="Arial"/>
          <w:b/>
        </w:rPr>
      </w:pPr>
      <w:r w:rsidRPr="000576AC">
        <w:rPr>
          <w:rFonts w:ascii="Arial" w:hAnsi="Arial" w:cs="Arial"/>
          <w:b/>
        </w:rPr>
        <w:lastRenderedPageBreak/>
        <w:t xml:space="preserve">NOTAS </w:t>
      </w:r>
      <w:r>
        <w:rPr>
          <w:rFonts w:ascii="Arial" w:hAnsi="Arial" w:cs="Arial"/>
          <w:b/>
        </w:rPr>
        <w:t>DE MEMORIA (CUENTAS DE ORDEN)</w:t>
      </w:r>
    </w:p>
    <w:p w:rsidR="006D673C" w:rsidRPr="00E31E31" w:rsidRDefault="006D673C" w:rsidP="006D673C">
      <w:pPr>
        <w:rPr>
          <w:rFonts w:ascii="Arial" w:hAnsi="Arial" w:cs="Arial"/>
        </w:rPr>
      </w:pPr>
    </w:p>
    <w:p w:rsidR="00C17152" w:rsidRPr="00BB5B15" w:rsidRDefault="00C17152" w:rsidP="00C17152">
      <w:pPr>
        <w:jc w:val="both"/>
        <w:outlineLvl w:val="0"/>
        <w:rPr>
          <w:rFonts w:ascii="Arial" w:hAnsi="Arial" w:cs="Arial"/>
          <w:bCs/>
          <w:sz w:val="22"/>
          <w:szCs w:val="22"/>
        </w:rPr>
      </w:pPr>
      <w:r>
        <w:rPr>
          <w:rFonts w:ascii="Arial" w:hAnsi="Arial" w:cs="Arial"/>
          <w:bCs/>
          <w:sz w:val="22"/>
          <w:szCs w:val="22"/>
        </w:rPr>
        <w:t>Las cuentas de orden</w:t>
      </w:r>
      <w:r w:rsidRPr="00BB5B15">
        <w:rPr>
          <w:rFonts w:ascii="Arial" w:hAnsi="Arial" w:cs="Arial"/>
          <w:bCs/>
          <w:sz w:val="22"/>
          <w:szCs w:val="22"/>
        </w:rPr>
        <w:t xml:space="preserve"> </w:t>
      </w:r>
      <w:r>
        <w:rPr>
          <w:rFonts w:ascii="Arial" w:hAnsi="Arial" w:cs="Arial"/>
          <w:bCs/>
          <w:sz w:val="22"/>
          <w:szCs w:val="22"/>
        </w:rPr>
        <w:t xml:space="preserve">se utilizan para registrar </w:t>
      </w:r>
      <w:r w:rsidRPr="00BB5B15">
        <w:rPr>
          <w:rFonts w:ascii="Arial" w:hAnsi="Arial" w:cs="Arial"/>
          <w:bCs/>
          <w:sz w:val="22"/>
          <w:szCs w:val="22"/>
        </w:rPr>
        <w:t xml:space="preserve">los movimientos de valores que no afecten o modifiquen el balance </w:t>
      </w:r>
      <w:r>
        <w:rPr>
          <w:rFonts w:ascii="Arial" w:hAnsi="Arial" w:cs="Arial"/>
          <w:bCs/>
          <w:sz w:val="22"/>
          <w:szCs w:val="22"/>
        </w:rPr>
        <w:t xml:space="preserve">de </w:t>
      </w:r>
      <w:r>
        <w:rPr>
          <w:rFonts w:ascii="Arial" w:hAnsi="Arial" w:cs="Arial"/>
          <w:sz w:val="22"/>
          <w:szCs w:val="22"/>
        </w:rPr>
        <w:t xml:space="preserve">la </w:t>
      </w:r>
      <w:r w:rsidRPr="00EB5C5E">
        <w:rPr>
          <w:rFonts w:ascii="Arial" w:hAnsi="Arial" w:cs="Arial"/>
          <w:sz w:val="22"/>
          <w:szCs w:val="22"/>
        </w:rPr>
        <w:t>Comisión de Caminos e Infraestructura Hidráulica</w:t>
      </w:r>
      <w:r w:rsidRPr="00BB5B15">
        <w:rPr>
          <w:rFonts w:ascii="Arial" w:hAnsi="Arial" w:cs="Arial"/>
          <w:bCs/>
          <w:sz w:val="22"/>
          <w:szCs w:val="22"/>
        </w:rPr>
        <w:t>, sin embargo, su incorporación en libros es necesaria con fines de recordatorio contable, de control y en general sobre los aspectos administrativos, o bien, para consignar sus derechos o responsabilidades contingentes que puedan, o no, presentarse en el futuro.</w:t>
      </w:r>
    </w:p>
    <w:p w:rsidR="00C17152" w:rsidRDefault="00C17152" w:rsidP="00C17152">
      <w:pPr>
        <w:spacing w:line="100" w:lineRule="atLeast"/>
        <w:jc w:val="both"/>
        <w:rPr>
          <w:rFonts w:ascii="Arial" w:eastAsia="Times New Roman" w:hAnsi="Arial" w:cs="Arial"/>
          <w:sz w:val="22"/>
          <w:szCs w:val="22"/>
          <w:lang w:bidi="ar-SA"/>
        </w:rPr>
      </w:pPr>
      <w:bookmarkStart w:id="0" w:name="_GoBack"/>
      <w:bookmarkEnd w:id="0"/>
    </w:p>
    <w:p w:rsidR="00C17152" w:rsidRDefault="001A5090" w:rsidP="00C17152">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Al 31 de marzo</w:t>
      </w:r>
      <w:r w:rsidR="00C17152">
        <w:rPr>
          <w:rFonts w:ascii="Arial" w:eastAsia="Times New Roman" w:hAnsi="Arial" w:cs="Arial"/>
          <w:sz w:val="22"/>
          <w:szCs w:val="22"/>
          <w:lang w:bidi="ar-SA"/>
        </w:rPr>
        <w:t xml:space="preserve"> de 201</w:t>
      </w:r>
      <w:r>
        <w:rPr>
          <w:rFonts w:ascii="Arial" w:eastAsia="Times New Roman" w:hAnsi="Arial" w:cs="Arial"/>
          <w:sz w:val="22"/>
          <w:szCs w:val="22"/>
          <w:lang w:bidi="ar-SA"/>
        </w:rPr>
        <w:t>8</w:t>
      </w:r>
      <w:r w:rsidR="00C17152">
        <w:rPr>
          <w:rFonts w:ascii="Arial" w:eastAsia="Times New Roman" w:hAnsi="Arial" w:cs="Arial"/>
          <w:sz w:val="22"/>
          <w:szCs w:val="22"/>
          <w:lang w:bidi="ar-SA"/>
        </w:rPr>
        <w:t>, las cuentas que se manejan para efectos de estas Notas son las siguientes:</w:t>
      </w:r>
    </w:p>
    <w:p w:rsidR="00C17152" w:rsidRPr="007633F2" w:rsidRDefault="00C17152" w:rsidP="00C17152">
      <w:pPr>
        <w:spacing w:line="100" w:lineRule="atLeast"/>
        <w:jc w:val="both"/>
        <w:rPr>
          <w:rFonts w:ascii="Arial" w:eastAsia="Times New Roman" w:hAnsi="Arial" w:cs="Arial"/>
          <w:sz w:val="22"/>
          <w:szCs w:val="22"/>
          <w:lang w:bidi="ar-SA"/>
        </w:rPr>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7626"/>
        <w:gridCol w:w="3022"/>
      </w:tblGrid>
      <w:tr w:rsidR="00C17152" w:rsidRPr="00E31E31" w:rsidTr="00606B34">
        <w:tc>
          <w:tcPr>
            <w:tcW w:w="3581" w:type="pct"/>
            <w:shd w:val="clear" w:color="auto" w:fill="CCCCCC"/>
          </w:tcPr>
          <w:p w:rsidR="00C17152" w:rsidRPr="00E31E31" w:rsidRDefault="00C17152" w:rsidP="001B3A93">
            <w:pPr>
              <w:pStyle w:val="Contenidodelatabla"/>
              <w:jc w:val="center"/>
              <w:rPr>
                <w:rFonts w:ascii="Arial" w:hAnsi="Arial" w:cs="Arial"/>
                <w:b/>
                <w:bCs/>
              </w:rPr>
            </w:pPr>
            <w:r w:rsidRPr="00E31E31">
              <w:rPr>
                <w:rFonts w:ascii="Arial" w:hAnsi="Arial" w:cs="Arial"/>
                <w:b/>
                <w:bCs/>
              </w:rPr>
              <w:t>NOMBRE</w:t>
            </w:r>
          </w:p>
        </w:tc>
        <w:tc>
          <w:tcPr>
            <w:tcW w:w="1419" w:type="pct"/>
            <w:shd w:val="clear" w:color="auto" w:fill="CCCCCC"/>
          </w:tcPr>
          <w:p w:rsidR="00C17152" w:rsidRPr="00E31E31" w:rsidRDefault="007B1ECA" w:rsidP="001B3A93">
            <w:pPr>
              <w:pStyle w:val="Contenidodelatabla"/>
              <w:jc w:val="center"/>
              <w:rPr>
                <w:rFonts w:ascii="Arial" w:hAnsi="Arial" w:cs="Arial"/>
              </w:rPr>
            </w:pPr>
            <w:r>
              <w:rPr>
                <w:rFonts w:ascii="Arial" w:hAnsi="Arial" w:cs="Arial"/>
                <w:b/>
                <w:bCs/>
              </w:rPr>
              <w:t>2018</w:t>
            </w:r>
          </w:p>
        </w:tc>
      </w:tr>
      <w:tr w:rsidR="00C17152" w:rsidRPr="00E31E31" w:rsidTr="00606B34">
        <w:tc>
          <w:tcPr>
            <w:tcW w:w="3581" w:type="pct"/>
            <w:shd w:val="clear" w:color="auto" w:fill="auto"/>
          </w:tcPr>
          <w:p w:rsidR="00C17152" w:rsidRPr="002B11CF" w:rsidRDefault="00C17152" w:rsidP="001B3A93">
            <w:pPr>
              <w:pStyle w:val="Contenidodelatabla"/>
              <w:rPr>
                <w:rFonts w:ascii="Arial" w:hAnsi="Arial" w:cs="Arial"/>
                <w:b/>
                <w:bCs/>
                <w:sz w:val="22"/>
                <w:szCs w:val="22"/>
              </w:rPr>
            </w:pPr>
            <w:r w:rsidRPr="002B11CF">
              <w:rPr>
                <w:rFonts w:ascii="Arial" w:hAnsi="Arial" w:cs="Arial"/>
                <w:b/>
                <w:bCs/>
                <w:sz w:val="22"/>
                <w:szCs w:val="22"/>
              </w:rPr>
              <w:t>Cuentas de Orden Contables y Presupuestarias</w:t>
            </w:r>
          </w:p>
          <w:p w:rsidR="00C17152" w:rsidRPr="002B11CF" w:rsidRDefault="00C17152" w:rsidP="001B3A93">
            <w:pPr>
              <w:pStyle w:val="Contenidodelatabla"/>
              <w:rPr>
                <w:rFonts w:ascii="Arial" w:hAnsi="Arial" w:cs="Arial"/>
                <w:b/>
                <w:bCs/>
                <w:sz w:val="22"/>
                <w:szCs w:val="22"/>
              </w:rPr>
            </w:pPr>
          </w:p>
          <w:p w:rsidR="00C17152" w:rsidRPr="002B11CF" w:rsidRDefault="00C17152" w:rsidP="001B3A93">
            <w:pPr>
              <w:pStyle w:val="Contenidodelatabla"/>
              <w:rPr>
                <w:rFonts w:ascii="Arial" w:hAnsi="Arial" w:cs="Arial"/>
                <w:sz w:val="22"/>
                <w:szCs w:val="22"/>
              </w:rPr>
            </w:pPr>
            <w:r w:rsidRPr="002B11CF">
              <w:rPr>
                <w:rFonts w:ascii="Arial" w:hAnsi="Arial" w:cs="Arial"/>
                <w:b/>
                <w:bCs/>
                <w:sz w:val="22"/>
                <w:szCs w:val="22"/>
              </w:rPr>
              <w:t>Contables</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 xml:space="preserve">Valores </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Emisión de Obligaciones</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Avales y Garantías</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Juicios</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Inversión Mediante Proyectos para Prestación de Servicios (PPS) y Similares</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Bienes en Concesionados o en Comodato</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Bienes Arqueológicos, Artísticos e Históricos en Custodia</w:t>
            </w:r>
          </w:p>
          <w:p w:rsidR="00C17152" w:rsidRPr="002B11CF" w:rsidRDefault="00C17152" w:rsidP="001B3A93">
            <w:pPr>
              <w:pStyle w:val="Contenidodelatabla"/>
              <w:rPr>
                <w:rFonts w:ascii="Arial" w:hAnsi="Arial" w:cs="Arial"/>
                <w:sz w:val="22"/>
                <w:szCs w:val="22"/>
              </w:rPr>
            </w:pPr>
          </w:p>
          <w:p w:rsidR="00C17152" w:rsidRPr="002B11CF" w:rsidRDefault="00C17152" w:rsidP="001B3A93">
            <w:pPr>
              <w:pStyle w:val="Contenidodelatabla"/>
              <w:rPr>
                <w:rFonts w:ascii="Arial" w:hAnsi="Arial" w:cs="Arial"/>
                <w:sz w:val="22"/>
                <w:szCs w:val="22"/>
              </w:rPr>
            </w:pPr>
            <w:r w:rsidRPr="002B11CF">
              <w:rPr>
                <w:rFonts w:ascii="Arial" w:hAnsi="Arial" w:cs="Arial"/>
                <w:b/>
                <w:bCs/>
                <w:sz w:val="22"/>
                <w:szCs w:val="22"/>
              </w:rPr>
              <w:t>Presupuestarias</w:t>
            </w:r>
            <w:r w:rsidRPr="002B11CF">
              <w:rPr>
                <w:rFonts w:ascii="Arial" w:hAnsi="Arial" w:cs="Arial"/>
                <w:sz w:val="22"/>
                <w:szCs w:val="22"/>
              </w:rPr>
              <w:t xml:space="preserve">  </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 xml:space="preserve">Cuentas de Ingresos </w:t>
            </w:r>
          </w:p>
          <w:p w:rsidR="00C17152" w:rsidRPr="002B11CF" w:rsidRDefault="00C17152" w:rsidP="001B3A93">
            <w:pPr>
              <w:pStyle w:val="Contenidodelatabla"/>
              <w:rPr>
                <w:rFonts w:ascii="Arial" w:hAnsi="Arial" w:cs="Arial"/>
                <w:b/>
                <w:bCs/>
                <w:sz w:val="22"/>
                <w:szCs w:val="22"/>
              </w:rPr>
            </w:pPr>
            <w:r w:rsidRPr="002B11CF">
              <w:rPr>
                <w:rFonts w:ascii="Arial" w:hAnsi="Arial" w:cs="Arial"/>
                <w:sz w:val="22"/>
                <w:szCs w:val="22"/>
              </w:rPr>
              <w:t xml:space="preserve">Cuentas de Egresos </w:t>
            </w:r>
          </w:p>
        </w:tc>
        <w:tc>
          <w:tcPr>
            <w:tcW w:w="1419" w:type="pct"/>
            <w:shd w:val="clear" w:color="auto" w:fill="auto"/>
          </w:tcPr>
          <w:p w:rsidR="00C17152" w:rsidRPr="002B11CF" w:rsidRDefault="00C17152" w:rsidP="001B3A93">
            <w:pPr>
              <w:pStyle w:val="Contenidodelatabla"/>
              <w:jc w:val="right"/>
              <w:rPr>
                <w:rFonts w:ascii="Arial" w:hAnsi="Arial" w:cs="Arial"/>
                <w:b/>
                <w:bCs/>
                <w:sz w:val="22"/>
                <w:szCs w:val="22"/>
              </w:rPr>
            </w:pPr>
            <w:r w:rsidRPr="002B11CF">
              <w:rPr>
                <w:rFonts w:ascii="Arial" w:hAnsi="Arial" w:cs="Arial"/>
                <w:b/>
                <w:bCs/>
                <w:sz w:val="22"/>
                <w:szCs w:val="22"/>
                <w:u w:val="single"/>
              </w:rPr>
              <w:t xml:space="preserve">$ </w:t>
            </w:r>
            <w:r w:rsidR="00D23032">
              <w:rPr>
                <w:rFonts w:ascii="Arial" w:hAnsi="Arial" w:cs="Arial"/>
                <w:b/>
                <w:bCs/>
                <w:sz w:val="22"/>
                <w:szCs w:val="22"/>
                <w:u w:val="single"/>
              </w:rPr>
              <w:t>1,656</w:t>
            </w:r>
            <w:r w:rsidRPr="002B11CF">
              <w:rPr>
                <w:rFonts w:ascii="Arial" w:hAnsi="Arial" w:cs="Arial"/>
                <w:b/>
                <w:bCs/>
                <w:sz w:val="22"/>
                <w:szCs w:val="22"/>
                <w:u w:val="single"/>
              </w:rPr>
              <w:t>,</w:t>
            </w:r>
            <w:r w:rsidR="00D23032">
              <w:rPr>
                <w:rFonts w:ascii="Arial" w:hAnsi="Arial" w:cs="Arial"/>
                <w:b/>
                <w:bCs/>
                <w:sz w:val="22"/>
                <w:szCs w:val="22"/>
                <w:u w:val="single"/>
              </w:rPr>
              <w:t>5</w:t>
            </w:r>
            <w:r w:rsidR="00260E7A">
              <w:rPr>
                <w:rFonts w:ascii="Arial" w:hAnsi="Arial" w:cs="Arial"/>
                <w:b/>
                <w:bCs/>
                <w:sz w:val="22"/>
                <w:szCs w:val="22"/>
                <w:u w:val="single"/>
              </w:rPr>
              <w:t>1</w:t>
            </w:r>
            <w:r w:rsidR="00D23032">
              <w:rPr>
                <w:rFonts w:ascii="Arial" w:hAnsi="Arial" w:cs="Arial"/>
                <w:b/>
                <w:bCs/>
                <w:sz w:val="22"/>
                <w:szCs w:val="22"/>
                <w:u w:val="single"/>
              </w:rPr>
              <w:t>7</w:t>
            </w:r>
            <w:r w:rsidRPr="002B11CF">
              <w:rPr>
                <w:rFonts w:ascii="Arial" w:hAnsi="Arial" w:cs="Arial"/>
                <w:b/>
                <w:bCs/>
                <w:sz w:val="22"/>
                <w:szCs w:val="22"/>
                <w:u w:val="single"/>
              </w:rPr>
              <w:t>,</w:t>
            </w:r>
            <w:r w:rsidR="00D23032">
              <w:rPr>
                <w:rFonts w:ascii="Arial" w:hAnsi="Arial" w:cs="Arial"/>
                <w:b/>
                <w:bCs/>
                <w:sz w:val="22"/>
                <w:szCs w:val="22"/>
                <w:u w:val="single"/>
              </w:rPr>
              <w:t>873</w:t>
            </w:r>
            <w:r w:rsidRPr="002B11CF">
              <w:rPr>
                <w:rFonts w:ascii="Arial" w:hAnsi="Arial" w:cs="Arial"/>
                <w:b/>
                <w:bCs/>
                <w:sz w:val="22"/>
                <w:szCs w:val="22"/>
                <w:u w:val="single"/>
              </w:rPr>
              <w:t>.</w:t>
            </w:r>
            <w:r w:rsidR="00D23032">
              <w:rPr>
                <w:rFonts w:ascii="Arial" w:hAnsi="Arial" w:cs="Arial"/>
                <w:b/>
                <w:bCs/>
                <w:sz w:val="22"/>
                <w:szCs w:val="22"/>
                <w:u w:val="single"/>
              </w:rPr>
              <w:t>3</w:t>
            </w:r>
            <w:r w:rsidR="00260E7A">
              <w:rPr>
                <w:rFonts w:ascii="Arial" w:hAnsi="Arial" w:cs="Arial"/>
                <w:b/>
                <w:bCs/>
                <w:sz w:val="22"/>
                <w:szCs w:val="22"/>
                <w:u w:val="single"/>
              </w:rPr>
              <w:t>6</w:t>
            </w: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rPr>
                <w:rFonts w:ascii="Arial" w:hAnsi="Arial" w:cs="Arial"/>
                <w:b/>
                <w:bCs/>
                <w:sz w:val="22"/>
                <w:szCs w:val="22"/>
              </w:rPr>
            </w:pPr>
          </w:p>
          <w:p w:rsidR="00C17152" w:rsidRPr="002B11CF" w:rsidRDefault="00C17152" w:rsidP="001B3A93">
            <w:pPr>
              <w:pStyle w:val="Contenidodelatabla"/>
              <w:rPr>
                <w:rFonts w:ascii="Arial" w:hAnsi="Arial" w:cs="Arial"/>
                <w:b/>
                <w:bCs/>
                <w:sz w:val="22"/>
                <w:szCs w:val="22"/>
                <w:u w:val="single"/>
              </w:rPr>
            </w:pPr>
          </w:p>
          <w:p w:rsidR="00C17152" w:rsidRPr="002B11CF" w:rsidRDefault="00C17152" w:rsidP="001B3A93">
            <w:pPr>
              <w:pStyle w:val="Contenidodelatabla"/>
              <w:jc w:val="right"/>
              <w:rPr>
                <w:rFonts w:ascii="Arial" w:hAnsi="Arial" w:cs="Arial"/>
                <w:b/>
                <w:bCs/>
                <w:sz w:val="22"/>
                <w:szCs w:val="22"/>
                <w:u w:val="single"/>
              </w:rPr>
            </w:pPr>
            <w:r w:rsidRPr="002B11CF">
              <w:rPr>
                <w:rFonts w:ascii="Arial" w:hAnsi="Arial" w:cs="Arial"/>
                <w:b/>
                <w:bCs/>
                <w:sz w:val="22"/>
                <w:szCs w:val="22"/>
                <w:u w:val="single"/>
              </w:rPr>
              <w:t xml:space="preserve">$ </w:t>
            </w:r>
            <w:r w:rsidR="00260E7A">
              <w:rPr>
                <w:rFonts w:ascii="Arial" w:hAnsi="Arial" w:cs="Arial"/>
                <w:b/>
                <w:bCs/>
                <w:sz w:val="22"/>
                <w:szCs w:val="22"/>
                <w:u w:val="single"/>
              </w:rPr>
              <w:t>1,</w:t>
            </w:r>
            <w:r w:rsidR="00D23032">
              <w:rPr>
                <w:rFonts w:ascii="Arial" w:hAnsi="Arial" w:cs="Arial"/>
                <w:b/>
                <w:bCs/>
                <w:sz w:val="22"/>
                <w:szCs w:val="22"/>
                <w:u w:val="single"/>
              </w:rPr>
              <w:t>656</w:t>
            </w:r>
            <w:r>
              <w:rPr>
                <w:rFonts w:ascii="Arial" w:hAnsi="Arial" w:cs="Arial"/>
                <w:b/>
                <w:bCs/>
                <w:sz w:val="22"/>
                <w:szCs w:val="22"/>
                <w:u w:val="single"/>
              </w:rPr>
              <w:t>,</w:t>
            </w:r>
            <w:r w:rsidR="00D23032">
              <w:rPr>
                <w:rFonts w:ascii="Arial" w:hAnsi="Arial" w:cs="Arial"/>
                <w:b/>
                <w:bCs/>
                <w:sz w:val="22"/>
                <w:szCs w:val="22"/>
                <w:u w:val="single"/>
              </w:rPr>
              <w:t>5</w:t>
            </w:r>
            <w:r w:rsidR="00260E7A">
              <w:rPr>
                <w:rFonts w:ascii="Arial" w:hAnsi="Arial" w:cs="Arial"/>
                <w:b/>
                <w:bCs/>
                <w:sz w:val="22"/>
                <w:szCs w:val="22"/>
                <w:u w:val="single"/>
              </w:rPr>
              <w:t>1</w:t>
            </w:r>
            <w:r w:rsidR="00D23032">
              <w:rPr>
                <w:rFonts w:ascii="Arial" w:hAnsi="Arial" w:cs="Arial"/>
                <w:b/>
                <w:bCs/>
                <w:sz w:val="22"/>
                <w:szCs w:val="22"/>
                <w:u w:val="single"/>
              </w:rPr>
              <w:t>7</w:t>
            </w:r>
            <w:r w:rsidRPr="002B11CF">
              <w:rPr>
                <w:rFonts w:ascii="Arial" w:hAnsi="Arial" w:cs="Arial"/>
                <w:b/>
                <w:bCs/>
                <w:sz w:val="22"/>
                <w:szCs w:val="22"/>
                <w:u w:val="single"/>
              </w:rPr>
              <w:t>,</w:t>
            </w:r>
            <w:r w:rsidR="00D23032">
              <w:rPr>
                <w:rFonts w:ascii="Arial" w:hAnsi="Arial" w:cs="Arial"/>
                <w:b/>
                <w:bCs/>
                <w:sz w:val="22"/>
                <w:szCs w:val="22"/>
                <w:u w:val="single"/>
              </w:rPr>
              <w:t>87</w:t>
            </w:r>
            <w:r w:rsidR="00260E7A">
              <w:rPr>
                <w:rFonts w:ascii="Arial" w:hAnsi="Arial" w:cs="Arial"/>
                <w:b/>
                <w:bCs/>
                <w:sz w:val="22"/>
                <w:szCs w:val="22"/>
                <w:u w:val="single"/>
              </w:rPr>
              <w:t>3</w:t>
            </w:r>
            <w:r w:rsidRPr="002B11CF">
              <w:rPr>
                <w:rFonts w:ascii="Arial" w:hAnsi="Arial" w:cs="Arial"/>
                <w:b/>
                <w:bCs/>
                <w:sz w:val="22"/>
                <w:szCs w:val="22"/>
                <w:u w:val="single"/>
              </w:rPr>
              <w:t>.</w:t>
            </w:r>
            <w:r w:rsidR="00D23032">
              <w:rPr>
                <w:rFonts w:ascii="Arial" w:hAnsi="Arial" w:cs="Arial"/>
                <w:b/>
                <w:bCs/>
                <w:sz w:val="22"/>
                <w:szCs w:val="22"/>
                <w:u w:val="single"/>
              </w:rPr>
              <w:t>3</w:t>
            </w:r>
            <w:r w:rsidR="00260E7A">
              <w:rPr>
                <w:rFonts w:ascii="Arial" w:hAnsi="Arial" w:cs="Arial"/>
                <w:b/>
                <w:bCs/>
                <w:sz w:val="22"/>
                <w:szCs w:val="22"/>
                <w:u w:val="single"/>
              </w:rPr>
              <w:t>6</w:t>
            </w:r>
          </w:p>
          <w:p w:rsidR="00C17152" w:rsidRDefault="00C17152" w:rsidP="001B3A93">
            <w:pPr>
              <w:pStyle w:val="Contenidodelatabla"/>
              <w:jc w:val="right"/>
              <w:rPr>
                <w:rFonts w:ascii="Arial" w:hAnsi="Arial" w:cs="Arial"/>
                <w:sz w:val="22"/>
                <w:szCs w:val="22"/>
              </w:rPr>
            </w:pPr>
          </w:p>
          <w:p w:rsidR="00C17152" w:rsidRPr="002B11CF" w:rsidRDefault="00C17152" w:rsidP="00D23032">
            <w:pPr>
              <w:pStyle w:val="Contenidodelatabla"/>
              <w:jc w:val="right"/>
              <w:rPr>
                <w:rFonts w:ascii="Arial" w:hAnsi="Arial" w:cs="Arial"/>
                <w:sz w:val="22"/>
                <w:szCs w:val="22"/>
              </w:rPr>
            </w:pPr>
            <w:r w:rsidRPr="002B11CF">
              <w:rPr>
                <w:rFonts w:ascii="Arial" w:hAnsi="Arial" w:cs="Arial"/>
                <w:sz w:val="22"/>
                <w:szCs w:val="22"/>
              </w:rPr>
              <w:t xml:space="preserve">$ </w:t>
            </w:r>
            <w:r w:rsidR="00260E7A">
              <w:rPr>
                <w:rFonts w:ascii="Arial" w:hAnsi="Arial" w:cs="Arial"/>
                <w:sz w:val="22"/>
                <w:szCs w:val="22"/>
              </w:rPr>
              <w:t>1,</w:t>
            </w:r>
            <w:r w:rsidR="00D23032">
              <w:rPr>
                <w:rFonts w:ascii="Arial" w:hAnsi="Arial" w:cs="Arial"/>
                <w:sz w:val="22"/>
                <w:szCs w:val="22"/>
              </w:rPr>
              <w:t>656</w:t>
            </w:r>
            <w:r w:rsidRPr="002B11CF">
              <w:rPr>
                <w:rFonts w:ascii="Arial" w:hAnsi="Arial" w:cs="Arial"/>
                <w:sz w:val="22"/>
                <w:szCs w:val="22"/>
              </w:rPr>
              <w:t>,</w:t>
            </w:r>
            <w:r w:rsidR="00D23032">
              <w:rPr>
                <w:rFonts w:ascii="Arial" w:hAnsi="Arial" w:cs="Arial"/>
                <w:sz w:val="22"/>
                <w:szCs w:val="22"/>
              </w:rPr>
              <w:t>5</w:t>
            </w:r>
            <w:r w:rsidR="00260E7A">
              <w:rPr>
                <w:rFonts w:ascii="Arial" w:hAnsi="Arial" w:cs="Arial"/>
                <w:sz w:val="22"/>
                <w:szCs w:val="22"/>
              </w:rPr>
              <w:t>1</w:t>
            </w:r>
            <w:r w:rsidR="00D23032">
              <w:rPr>
                <w:rFonts w:ascii="Arial" w:hAnsi="Arial" w:cs="Arial"/>
                <w:sz w:val="22"/>
                <w:szCs w:val="22"/>
              </w:rPr>
              <w:t>7</w:t>
            </w:r>
            <w:r>
              <w:rPr>
                <w:rFonts w:ascii="Arial" w:hAnsi="Arial" w:cs="Arial"/>
                <w:sz w:val="22"/>
                <w:szCs w:val="22"/>
              </w:rPr>
              <w:t>,</w:t>
            </w:r>
            <w:r w:rsidR="00D23032">
              <w:rPr>
                <w:rFonts w:ascii="Arial" w:hAnsi="Arial" w:cs="Arial"/>
                <w:sz w:val="22"/>
                <w:szCs w:val="22"/>
              </w:rPr>
              <w:t>873</w:t>
            </w:r>
            <w:r w:rsidRPr="002B11CF">
              <w:rPr>
                <w:rFonts w:ascii="Arial" w:hAnsi="Arial" w:cs="Arial"/>
                <w:sz w:val="22"/>
                <w:szCs w:val="22"/>
              </w:rPr>
              <w:t>.</w:t>
            </w:r>
            <w:r w:rsidR="00D23032">
              <w:rPr>
                <w:rFonts w:ascii="Arial" w:hAnsi="Arial" w:cs="Arial"/>
                <w:sz w:val="22"/>
                <w:szCs w:val="22"/>
              </w:rPr>
              <w:t>3</w:t>
            </w:r>
            <w:r w:rsidR="00260E7A">
              <w:rPr>
                <w:rFonts w:ascii="Arial" w:hAnsi="Arial" w:cs="Arial"/>
                <w:sz w:val="22"/>
                <w:szCs w:val="22"/>
              </w:rPr>
              <w:t>6</w:t>
            </w:r>
          </w:p>
        </w:tc>
      </w:tr>
    </w:tbl>
    <w:p w:rsidR="00C17152" w:rsidRPr="00E31E31" w:rsidRDefault="00C17152" w:rsidP="00C17152">
      <w:pPr>
        <w:spacing w:line="100" w:lineRule="atLeast"/>
        <w:rPr>
          <w:rFonts w:ascii="Arial" w:eastAsia="Times New Roman" w:hAnsi="Arial" w:cs="Arial"/>
          <w:sz w:val="22"/>
          <w:szCs w:val="22"/>
          <w:lang w:bidi="ar-SA"/>
        </w:rPr>
      </w:pPr>
    </w:p>
    <w:p w:rsidR="00C17152" w:rsidRDefault="00C17152" w:rsidP="00C17152">
      <w:pPr>
        <w:numPr>
          <w:ilvl w:val="0"/>
          <w:numId w:val="10"/>
        </w:numPr>
        <w:spacing w:line="100" w:lineRule="atLeast"/>
        <w:jc w:val="both"/>
        <w:rPr>
          <w:rFonts w:ascii="Arial" w:hAnsi="Arial" w:cs="Arial"/>
          <w:sz w:val="22"/>
          <w:szCs w:val="22"/>
        </w:rPr>
      </w:pPr>
      <w:r>
        <w:rPr>
          <w:rFonts w:ascii="Arial" w:hAnsi="Arial" w:cs="Arial"/>
          <w:sz w:val="22"/>
          <w:szCs w:val="22"/>
        </w:rPr>
        <w:t>Contables.- No presenta movimientos a la fecha.</w:t>
      </w:r>
    </w:p>
    <w:p w:rsidR="00C17152" w:rsidRPr="007C3703" w:rsidRDefault="00C17152" w:rsidP="00C17152">
      <w:pPr>
        <w:spacing w:line="100" w:lineRule="atLeast"/>
        <w:jc w:val="both"/>
        <w:rPr>
          <w:rFonts w:ascii="Arial" w:hAnsi="Arial" w:cs="Arial"/>
          <w:sz w:val="22"/>
          <w:szCs w:val="22"/>
        </w:rPr>
      </w:pPr>
    </w:p>
    <w:p w:rsidR="00C17152" w:rsidRPr="00E31E31" w:rsidRDefault="00C17152" w:rsidP="00C17152">
      <w:pPr>
        <w:numPr>
          <w:ilvl w:val="0"/>
          <w:numId w:val="10"/>
        </w:numPr>
        <w:spacing w:line="100" w:lineRule="atLeast"/>
        <w:jc w:val="both"/>
        <w:rPr>
          <w:rFonts w:ascii="Arial" w:eastAsia="Times New Roman" w:hAnsi="Arial" w:cs="Arial"/>
          <w:sz w:val="22"/>
          <w:szCs w:val="22"/>
          <w:lang w:bidi="ar-SA"/>
        </w:rPr>
      </w:pPr>
      <w:r>
        <w:rPr>
          <w:rFonts w:ascii="Arial" w:hAnsi="Arial" w:cs="Arial"/>
          <w:sz w:val="22"/>
          <w:szCs w:val="22"/>
        </w:rPr>
        <w:t xml:space="preserve">Presupuestarias.-  </w:t>
      </w:r>
      <w:r w:rsidRPr="00E31E31">
        <w:rPr>
          <w:rFonts w:ascii="Arial" w:eastAsia="Times New Roman" w:hAnsi="Arial" w:cs="Arial"/>
          <w:sz w:val="22"/>
          <w:szCs w:val="22"/>
          <w:lang w:bidi="ar-SA"/>
        </w:rPr>
        <w:t xml:space="preserve">El saldo de esta cuenta </w:t>
      </w:r>
      <w:r>
        <w:rPr>
          <w:rFonts w:ascii="Arial" w:eastAsia="Times New Roman" w:hAnsi="Arial" w:cs="Arial"/>
          <w:sz w:val="22"/>
          <w:szCs w:val="22"/>
          <w:lang w:bidi="ar-SA"/>
        </w:rPr>
        <w:t>muestra</w:t>
      </w:r>
      <w:r w:rsidRPr="00E31E31">
        <w:rPr>
          <w:rFonts w:ascii="Arial" w:eastAsia="Times New Roman" w:hAnsi="Arial" w:cs="Arial"/>
          <w:sz w:val="22"/>
          <w:szCs w:val="22"/>
          <w:lang w:bidi="ar-SA"/>
        </w:rPr>
        <w:t xml:space="preserve"> el presupuesto por eje</w:t>
      </w:r>
      <w:r>
        <w:rPr>
          <w:rFonts w:ascii="Arial" w:eastAsia="Times New Roman" w:hAnsi="Arial" w:cs="Arial"/>
          <w:sz w:val="22"/>
          <w:szCs w:val="22"/>
          <w:lang w:bidi="ar-SA"/>
        </w:rPr>
        <w:t>rcer al periodo que se informa,</w:t>
      </w:r>
      <w:r w:rsidRPr="00E31E31">
        <w:rPr>
          <w:rFonts w:ascii="Arial" w:eastAsia="Times New Roman" w:hAnsi="Arial" w:cs="Arial"/>
          <w:sz w:val="22"/>
          <w:szCs w:val="22"/>
          <w:lang w:bidi="ar-SA"/>
        </w:rPr>
        <w:t xml:space="preserve"> </w:t>
      </w:r>
      <w:r>
        <w:rPr>
          <w:rFonts w:ascii="Arial" w:eastAsia="Times New Roman" w:hAnsi="Arial" w:cs="Arial"/>
          <w:sz w:val="22"/>
          <w:szCs w:val="22"/>
          <w:lang w:bidi="ar-SA"/>
        </w:rPr>
        <w:t>el cual representa</w:t>
      </w:r>
      <w:r w:rsidRPr="00E31E31">
        <w:rPr>
          <w:rFonts w:ascii="Arial" w:eastAsia="Times New Roman" w:hAnsi="Arial" w:cs="Arial"/>
          <w:sz w:val="22"/>
          <w:szCs w:val="22"/>
          <w:lang w:bidi="ar-SA"/>
        </w:rPr>
        <w:t xml:space="preserve"> una economía del total del presupuesto autorizado del ejercicio</w:t>
      </w:r>
      <w:r>
        <w:rPr>
          <w:rFonts w:ascii="Arial" w:eastAsia="Times New Roman" w:hAnsi="Arial" w:cs="Arial"/>
          <w:sz w:val="22"/>
          <w:szCs w:val="22"/>
          <w:lang w:bidi="ar-SA"/>
        </w:rPr>
        <w:t xml:space="preserve"> 201</w:t>
      </w:r>
      <w:r w:rsidR="00260E7A">
        <w:rPr>
          <w:rFonts w:ascii="Arial" w:eastAsia="Times New Roman" w:hAnsi="Arial" w:cs="Arial"/>
          <w:sz w:val="22"/>
          <w:szCs w:val="22"/>
          <w:lang w:bidi="ar-SA"/>
        </w:rPr>
        <w:t>8</w:t>
      </w:r>
      <w:r w:rsidRPr="00E31E31">
        <w:rPr>
          <w:rFonts w:ascii="Arial" w:eastAsia="Times New Roman" w:hAnsi="Arial" w:cs="Arial"/>
          <w:sz w:val="22"/>
          <w:szCs w:val="22"/>
          <w:lang w:bidi="ar-SA"/>
        </w:rPr>
        <w:t>.</w:t>
      </w:r>
      <w:r>
        <w:rPr>
          <w:rFonts w:ascii="Arial" w:eastAsia="Times New Roman" w:hAnsi="Arial" w:cs="Arial"/>
          <w:sz w:val="22"/>
          <w:szCs w:val="22"/>
          <w:lang w:bidi="ar-SA"/>
        </w:rPr>
        <w:t xml:space="preserve"> Así también los ingresos son obtenidos de la Secretaria de Hacienda a través de la Tesorería única, por medio de Ministraciones en base el presupuesto Autorizado.</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rPr>
          <w:rFonts w:ascii="Arial" w:hAnsi="Arial" w:cs="Arial"/>
          <w:b/>
          <w:bCs/>
        </w:rPr>
      </w:pPr>
    </w:p>
    <w:p w:rsidR="00C17152" w:rsidRDefault="00C17152" w:rsidP="00C17152">
      <w:pPr>
        <w:spacing w:line="100" w:lineRule="atLeast"/>
        <w:rPr>
          <w:rFonts w:ascii="Arial" w:hAnsi="Arial" w:cs="Arial"/>
          <w:b/>
          <w:bCs/>
        </w:rPr>
      </w:pPr>
    </w:p>
    <w:p w:rsidR="006D673C" w:rsidRPr="000576AC" w:rsidRDefault="006D673C" w:rsidP="006D673C">
      <w:pPr>
        <w:pBdr>
          <w:bottom w:val="single" w:sz="12" w:space="1" w:color="808080" w:themeColor="background1" w:themeShade="80"/>
        </w:pBdr>
        <w:jc w:val="center"/>
        <w:rPr>
          <w:rFonts w:ascii="Arial" w:hAnsi="Arial" w:cs="Arial"/>
          <w:b/>
        </w:rPr>
      </w:pPr>
      <w:r w:rsidRPr="000576AC">
        <w:rPr>
          <w:rFonts w:ascii="Arial" w:hAnsi="Arial" w:cs="Arial"/>
          <w:b/>
        </w:rPr>
        <w:t xml:space="preserve">NOTAS </w:t>
      </w:r>
      <w:r>
        <w:rPr>
          <w:rFonts w:ascii="Arial" w:hAnsi="Arial" w:cs="Arial"/>
          <w:b/>
        </w:rPr>
        <w:t xml:space="preserve">DE </w:t>
      </w:r>
      <w:r w:rsidRPr="002F5C80">
        <w:rPr>
          <w:rFonts w:ascii="Arial" w:hAnsi="Arial" w:cs="Arial"/>
          <w:b/>
        </w:rPr>
        <w:t>GESTIÓN ADMINISTRATIVA</w:t>
      </w:r>
    </w:p>
    <w:p w:rsidR="00C17152" w:rsidRPr="00D31912" w:rsidRDefault="00C17152" w:rsidP="00C17152">
      <w:pPr>
        <w:spacing w:line="100" w:lineRule="atLeast"/>
        <w:rPr>
          <w:rFonts w:ascii="Arial" w:eastAsia="Times New Roman" w:hAnsi="Arial" w:cs="Arial"/>
          <w:b/>
          <w:bCs/>
          <w:szCs w:val="22"/>
          <w:u w:val="single"/>
          <w:lang w:bidi="ar-SA"/>
        </w:rPr>
      </w:pPr>
    </w:p>
    <w:p w:rsidR="002765FA" w:rsidRDefault="002765FA" w:rsidP="00C17152">
      <w:pPr>
        <w:spacing w:line="100" w:lineRule="atLeast"/>
        <w:rPr>
          <w:rFonts w:ascii="Arial" w:eastAsia="Times New Roman" w:hAnsi="Arial" w:cs="Arial"/>
          <w:b/>
          <w:bCs/>
          <w:sz w:val="22"/>
          <w:szCs w:val="22"/>
          <w:lang w:bidi="ar-SA"/>
        </w:rPr>
      </w:pPr>
    </w:p>
    <w:p w:rsidR="00C17152" w:rsidRPr="00D6641C" w:rsidRDefault="00C17152" w:rsidP="00C17152">
      <w:pPr>
        <w:spacing w:line="100" w:lineRule="atLeast"/>
        <w:rPr>
          <w:rFonts w:ascii="Arial" w:hAnsi="Arial" w:cs="Arial"/>
          <w:sz w:val="22"/>
          <w:szCs w:val="22"/>
          <w:u w:val="single" w:color="7F7F7F"/>
        </w:rPr>
      </w:pPr>
      <w:r w:rsidRPr="00DE3382">
        <w:rPr>
          <w:rFonts w:ascii="Arial" w:eastAsia="Times New Roman" w:hAnsi="Arial" w:cs="Arial"/>
          <w:b/>
          <w:bCs/>
          <w:sz w:val="22"/>
          <w:szCs w:val="22"/>
          <w:lang w:bidi="ar-SA"/>
        </w:rPr>
        <w:t xml:space="preserve">1.- </w:t>
      </w:r>
      <w:r w:rsidRPr="00D6641C">
        <w:rPr>
          <w:rFonts w:ascii="Arial" w:eastAsia="Times New Roman" w:hAnsi="Arial" w:cs="Arial"/>
          <w:b/>
          <w:bCs/>
          <w:sz w:val="22"/>
          <w:szCs w:val="22"/>
          <w:u w:val="single" w:color="7F7F7F"/>
          <w:lang w:bidi="ar-SA"/>
        </w:rPr>
        <w:t xml:space="preserve">Introducción </w:t>
      </w:r>
    </w:p>
    <w:p w:rsidR="00C17152" w:rsidRPr="00E31E31" w:rsidRDefault="00C1715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r>
        <w:rPr>
          <w:rFonts w:ascii="Arial" w:hAnsi="Arial" w:cs="Arial"/>
          <w:sz w:val="22"/>
          <w:szCs w:val="22"/>
        </w:rPr>
        <w:t xml:space="preserve">La </w:t>
      </w:r>
      <w:r w:rsidRPr="00F253FF">
        <w:rPr>
          <w:rFonts w:ascii="Arial" w:hAnsi="Arial" w:cs="Arial"/>
          <w:sz w:val="22"/>
          <w:szCs w:val="22"/>
        </w:rPr>
        <w:t>Comisión de Caminos e Infraestructura Hidráulica</w:t>
      </w:r>
      <w:r w:rsidRPr="00E31E31">
        <w:rPr>
          <w:rFonts w:ascii="Arial" w:hAnsi="Arial" w:cs="Arial"/>
          <w:sz w:val="22"/>
          <w:szCs w:val="22"/>
        </w:rPr>
        <w:t>; es un organismo auxiliar del Ejecutivo Estatal, con personalidad jurídica y patrimonio propio, autonomía administrativa, presupuestal, técnica, de gestión, de operación y de ejecución para el adecuado desarrollo de sus atribuciones, de conformidad a lo establecido en el artículo 1°del decreto de creación del mismo.</w:t>
      </w:r>
    </w:p>
    <w:p w:rsidR="00C17152" w:rsidRDefault="00C1715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eastAsia="Times New Roman" w:hAnsi="Arial" w:cs="Arial"/>
          <w:sz w:val="22"/>
          <w:szCs w:val="22"/>
          <w:lang w:bidi="ar-SA"/>
        </w:rPr>
      </w:pPr>
      <w:r>
        <w:rPr>
          <w:rFonts w:ascii="Arial" w:hAnsi="Arial" w:cs="Arial"/>
          <w:sz w:val="22"/>
          <w:szCs w:val="22"/>
        </w:rPr>
        <w:lastRenderedPageBreak/>
        <w:t xml:space="preserve">La </w:t>
      </w:r>
      <w:r>
        <w:rPr>
          <w:rFonts w:ascii="Arial" w:hAnsi="Arial" w:cs="Arial"/>
          <w:b/>
          <w:sz w:val="22"/>
          <w:szCs w:val="22"/>
        </w:rPr>
        <w:t xml:space="preserve"> </w:t>
      </w:r>
      <w:r w:rsidRPr="00960CAC">
        <w:rPr>
          <w:rFonts w:ascii="Arial" w:hAnsi="Arial" w:cs="Arial"/>
          <w:sz w:val="22"/>
          <w:szCs w:val="22"/>
        </w:rPr>
        <w:t>Comisión de Caminos e Infraestructura Hidráulica</w:t>
      </w:r>
      <w:r w:rsidRPr="00E31E31">
        <w:rPr>
          <w:rFonts w:ascii="Arial" w:hAnsi="Arial" w:cs="Arial"/>
          <w:sz w:val="22"/>
          <w:szCs w:val="22"/>
        </w:rPr>
        <w:t xml:space="preserve"> es la instancia facultada para establecer y dirigir las políticas en materia de comunicación social de la administración pública estatal, de conformidad con los objetivos, metas y lineamientos que determine el titular del poder ejecutivo.      </w:t>
      </w:r>
    </w:p>
    <w:p w:rsidR="00C17152" w:rsidRPr="00E31E31" w:rsidRDefault="00C17152" w:rsidP="00C17152">
      <w:pPr>
        <w:spacing w:line="100" w:lineRule="atLeast"/>
        <w:rPr>
          <w:rFonts w:ascii="Arial" w:eastAsia="Times New Roman" w:hAnsi="Arial" w:cs="Arial"/>
          <w:sz w:val="22"/>
          <w:szCs w:val="22"/>
          <w:lang w:bidi="ar-SA"/>
        </w:rPr>
      </w:pPr>
    </w:p>
    <w:p w:rsidR="00C17152" w:rsidRPr="00A5389B" w:rsidRDefault="00C17152" w:rsidP="00C17152">
      <w:pPr>
        <w:spacing w:line="100" w:lineRule="atLeast"/>
        <w:rPr>
          <w:rFonts w:ascii="Arial" w:eastAsia="Times New Roman" w:hAnsi="Arial" w:cs="Arial"/>
          <w:b/>
          <w:sz w:val="22"/>
          <w:szCs w:val="22"/>
          <w:lang w:bidi="ar-SA"/>
        </w:rPr>
      </w:pPr>
      <w:r w:rsidRPr="00A5389B">
        <w:rPr>
          <w:rFonts w:ascii="Arial" w:eastAsia="Times New Roman" w:hAnsi="Arial" w:cs="Arial"/>
          <w:b/>
          <w:sz w:val="22"/>
          <w:szCs w:val="22"/>
          <w:lang w:bidi="ar-SA"/>
        </w:rPr>
        <w:t xml:space="preserve">MISIÓN  </w:t>
      </w:r>
    </w:p>
    <w:p w:rsidR="00C17152" w:rsidRDefault="00C17152" w:rsidP="00C17152">
      <w:pPr>
        <w:spacing w:line="100" w:lineRule="atLeast"/>
        <w:jc w:val="both"/>
        <w:rPr>
          <w:rFonts w:ascii="Arial" w:eastAsia="Times New Roman" w:hAnsi="Arial" w:cs="Arial"/>
          <w:sz w:val="22"/>
          <w:szCs w:val="22"/>
          <w:lang w:bidi="ar-SA"/>
        </w:rPr>
      </w:pPr>
      <w:r w:rsidRPr="00F41EBD">
        <w:rPr>
          <w:rFonts w:ascii="Arial" w:hAnsi="Arial" w:cs="Arial"/>
          <w:sz w:val="22"/>
          <w:szCs w:val="22"/>
          <w:shd w:val="clear" w:color="auto" w:fill="FFFFFF"/>
        </w:rPr>
        <w:t>Ejecutar Obras de Infraestructura Caminera, Hidráulica, Saneamiento, Equipamiento y Mejoramiento Urbano, en beneficio de la población chiapaneca; para mejorar sus niveles de vida y promover el desarrollo social y económico, apegándose a la correcta aplicación de los recursos conforme a las leyes, normas y políticas en la materia</w:t>
      </w:r>
      <w:r>
        <w:rPr>
          <w:rFonts w:ascii="Arial" w:hAnsi="Arial" w:cs="Arial"/>
          <w:sz w:val="22"/>
          <w:szCs w:val="22"/>
          <w:shd w:val="clear" w:color="auto" w:fill="FFFFFF"/>
        </w:rPr>
        <w:t>.</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eastAsia="Times New Roman" w:hAnsi="Arial" w:cs="Arial"/>
          <w:sz w:val="22"/>
          <w:szCs w:val="22"/>
          <w:lang w:bidi="ar-SA"/>
        </w:rPr>
      </w:pPr>
    </w:p>
    <w:p w:rsidR="00C17152" w:rsidRPr="00A5389B" w:rsidRDefault="00C17152" w:rsidP="00C17152">
      <w:pPr>
        <w:spacing w:line="100" w:lineRule="atLeast"/>
        <w:jc w:val="both"/>
        <w:rPr>
          <w:rFonts w:ascii="Arial" w:eastAsia="Times New Roman" w:hAnsi="Arial" w:cs="Arial"/>
          <w:b/>
          <w:sz w:val="22"/>
          <w:szCs w:val="22"/>
          <w:lang w:bidi="ar-SA"/>
        </w:rPr>
      </w:pPr>
      <w:r w:rsidRPr="00A5389B">
        <w:rPr>
          <w:rFonts w:ascii="Arial" w:eastAsia="Times New Roman" w:hAnsi="Arial" w:cs="Arial"/>
          <w:b/>
          <w:sz w:val="22"/>
          <w:szCs w:val="22"/>
          <w:lang w:bidi="ar-SA"/>
        </w:rPr>
        <w:t>VISIÓN</w:t>
      </w:r>
    </w:p>
    <w:p w:rsidR="00C17152" w:rsidRPr="00E31E31" w:rsidRDefault="00C17152" w:rsidP="00C17152">
      <w:pPr>
        <w:spacing w:line="100" w:lineRule="atLeast"/>
        <w:jc w:val="both"/>
        <w:rPr>
          <w:rFonts w:ascii="Arial" w:eastAsia="Times New Roman" w:hAnsi="Arial" w:cs="Arial"/>
          <w:sz w:val="22"/>
          <w:szCs w:val="22"/>
          <w:lang w:bidi="ar-SA"/>
        </w:rPr>
      </w:pPr>
      <w:r w:rsidRPr="00F41EBD">
        <w:rPr>
          <w:rFonts w:ascii="Arial" w:hAnsi="Arial" w:cs="Arial"/>
          <w:sz w:val="22"/>
          <w:szCs w:val="22"/>
          <w:shd w:val="clear" w:color="auto" w:fill="FFFFFF"/>
        </w:rPr>
        <w:t xml:space="preserve">Ser una </w:t>
      </w:r>
      <w:r>
        <w:rPr>
          <w:rFonts w:ascii="Arial" w:hAnsi="Arial" w:cs="Arial"/>
          <w:sz w:val="22"/>
          <w:szCs w:val="22"/>
          <w:shd w:val="clear" w:color="auto" w:fill="FFFFFF"/>
        </w:rPr>
        <w:t>Entidad</w:t>
      </w:r>
      <w:r w:rsidRPr="00F41EBD">
        <w:rPr>
          <w:rFonts w:ascii="Arial" w:hAnsi="Arial" w:cs="Arial"/>
          <w:sz w:val="22"/>
          <w:szCs w:val="22"/>
          <w:shd w:val="clear" w:color="auto" w:fill="FFFFFF"/>
        </w:rPr>
        <w:t xml:space="preserve"> de Gobierno ejecutora de obras de infraestructura con calidad, transparencia y profesionalismo, que brinde un servicio, con honestidad a la población, utilizando métodos y sistemas avanzados en construcción, para impulsar el desarrollo del Estado de Chiapas.</w:t>
      </w:r>
    </w:p>
    <w:p w:rsidR="00C17152" w:rsidRDefault="00C17152" w:rsidP="00C17152">
      <w:pPr>
        <w:spacing w:line="100" w:lineRule="atLeast"/>
        <w:jc w:val="both"/>
        <w:rPr>
          <w:rFonts w:ascii="Arial" w:eastAsia="Times New Roman" w:hAnsi="Arial" w:cs="Arial"/>
          <w:sz w:val="22"/>
          <w:szCs w:val="22"/>
          <w:lang w:bidi="ar-SA"/>
        </w:rPr>
      </w:pPr>
    </w:p>
    <w:p w:rsidR="00C17152" w:rsidRPr="00D31912" w:rsidRDefault="00C17152" w:rsidP="00C17152">
      <w:pPr>
        <w:spacing w:line="100" w:lineRule="atLeast"/>
        <w:jc w:val="both"/>
        <w:rPr>
          <w:rFonts w:ascii="Arial" w:eastAsia="Times New Roman" w:hAnsi="Arial" w:cs="Arial"/>
          <w:sz w:val="22"/>
          <w:szCs w:val="22"/>
          <w:u w:val="single"/>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2.- </w:t>
      </w:r>
      <w:r w:rsidRPr="00D6641C">
        <w:rPr>
          <w:rFonts w:ascii="Arial" w:eastAsia="Times New Roman" w:hAnsi="Arial" w:cs="Arial"/>
          <w:b/>
          <w:bCs/>
          <w:sz w:val="22"/>
          <w:szCs w:val="22"/>
          <w:u w:val="single" w:color="7F7F7F"/>
          <w:lang w:bidi="ar-SA"/>
        </w:rPr>
        <w:t>Panorama Económico y Financiero</w:t>
      </w:r>
    </w:p>
    <w:p w:rsidR="00C17152" w:rsidRPr="00E31E31" w:rsidRDefault="00C17152" w:rsidP="00C17152">
      <w:pPr>
        <w:spacing w:line="100" w:lineRule="atLeast"/>
        <w:rPr>
          <w:rFonts w:ascii="Arial" w:eastAsia="Times New Roman" w:hAnsi="Arial" w:cs="Arial"/>
          <w:b/>
          <w:bCs/>
          <w:sz w:val="22"/>
          <w:szCs w:val="22"/>
          <w:lang w:bidi="ar-SA"/>
        </w:rPr>
      </w:pPr>
    </w:p>
    <w:p w:rsidR="00C17152" w:rsidRPr="00E31E31" w:rsidRDefault="00C17152" w:rsidP="00C17152">
      <w:pPr>
        <w:spacing w:line="100" w:lineRule="atLeast"/>
        <w:jc w:val="both"/>
        <w:rPr>
          <w:rFonts w:ascii="Arial" w:eastAsia="Times New Roman" w:hAnsi="Arial" w:cs="Arial"/>
          <w:b/>
          <w:bCs/>
          <w:sz w:val="22"/>
          <w:szCs w:val="22"/>
          <w:lang w:bidi="ar-SA"/>
        </w:rPr>
      </w:pPr>
      <w:r w:rsidRPr="00E31E31">
        <w:rPr>
          <w:rFonts w:ascii="Arial" w:hAnsi="Arial" w:cs="Arial"/>
          <w:sz w:val="22"/>
          <w:szCs w:val="22"/>
        </w:rPr>
        <w:t xml:space="preserve">La situación económica y financiera </w:t>
      </w:r>
      <w:r>
        <w:rPr>
          <w:rFonts w:ascii="Arial" w:hAnsi="Arial" w:cs="Arial"/>
          <w:sz w:val="22"/>
          <w:szCs w:val="22"/>
        </w:rPr>
        <w:t xml:space="preserve">de la </w:t>
      </w:r>
      <w:r w:rsidRPr="00EB5C5E">
        <w:rPr>
          <w:rFonts w:ascii="Arial" w:hAnsi="Arial" w:cs="Arial"/>
          <w:sz w:val="22"/>
          <w:szCs w:val="22"/>
        </w:rPr>
        <w:t>Comisión de Caminos e Infraestructura Hidráulica</w:t>
      </w:r>
      <w:r w:rsidRPr="00E31E31">
        <w:rPr>
          <w:rFonts w:ascii="Arial" w:hAnsi="Arial" w:cs="Arial"/>
          <w:sz w:val="22"/>
          <w:szCs w:val="22"/>
        </w:rPr>
        <w:t xml:space="preserve"> fue aceptable durante el ejercicio; debido a que fueron tomados en</w:t>
      </w:r>
      <w:r>
        <w:rPr>
          <w:rFonts w:ascii="Arial" w:hAnsi="Arial" w:cs="Arial"/>
          <w:sz w:val="22"/>
          <w:szCs w:val="22"/>
        </w:rPr>
        <w:t xml:space="preserve"> </w:t>
      </w:r>
      <w:r w:rsidRPr="00E31E31">
        <w:rPr>
          <w:rFonts w:ascii="Arial" w:hAnsi="Arial" w:cs="Arial"/>
          <w:sz w:val="22"/>
          <w:szCs w:val="22"/>
        </w:rPr>
        <w:t xml:space="preserve">cuenta todos los lineamientos y normas emitidos por el </w:t>
      </w:r>
      <w:r w:rsidRPr="00E31E31">
        <w:rPr>
          <w:rFonts w:ascii="Arial" w:eastAsia="Times New Roman" w:hAnsi="Arial" w:cs="Arial"/>
          <w:sz w:val="22"/>
          <w:szCs w:val="22"/>
          <w:lang w:bidi="ar-SA"/>
        </w:rPr>
        <w:t xml:space="preserve">Consejo Nacional de Armonización Contable (CONAC), y </w:t>
      </w:r>
      <w:r w:rsidRPr="00E31E31">
        <w:rPr>
          <w:rFonts w:ascii="Arial" w:hAnsi="Arial" w:cs="Arial"/>
          <w:sz w:val="22"/>
          <w:szCs w:val="22"/>
        </w:rPr>
        <w:t xml:space="preserve">los recursos ministrados por la Secretaría de Hacienda fueron presupuestados y erogados de manera adecuada tanto presupuestal, contable y financiera.        </w:t>
      </w:r>
    </w:p>
    <w:p w:rsidR="00C17152" w:rsidRPr="00E31E31" w:rsidRDefault="00C17152" w:rsidP="00C17152">
      <w:pPr>
        <w:spacing w:line="100" w:lineRule="atLeast"/>
        <w:jc w:val="both"/>
        <w:rPr>
          <w:rFonts w:ascii="Arial" w:eastAsia="Times New Roman" w:hAnsi="Arial" w:cs="Arial"/>
          <w:b/>
          <w:bCs/>
          <w:sz w:val="22"/>
          <w:szCs w:val="22"/>
          <w:lang w:bidi="ar-SA"/>
        </w:rPr>
      </w:pPr>
    </w:p>
    <w:p w:rsidR="00C17152" w:rsidRPr="00E31E31" w:rsidRDefault="00C17152" w:rsidP="00C17152">
      <w:pPr>
        <w:spacing w:line="100" w:lineRule="atLeast"/>
        <w:rPr>
          <w:rFonts w:ascii="Arial" w:eastAsia="Times New Roman" w:hAnsi="Arial" w:cs="Arial"/>
          <w:b/>
          <w:bCs/>
          <w:sz w:val="22"/>
          <w:szCs w:val="22"/>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3.- </w:t>
      </w:r>
      <w:r w:rsidRPr="00D6641C">
        <w:rPr>
          <w:rFonts w:ascii="Arial" w:eastAsia="Times New Roman" w:hAnsi="Arial" w:cs="Arial"/>
          <w:b/>
          <w:bCs/>
          <w:sz w:val="22"/>
          <w:szCs w:val="22"/>
          <w:u w:val="single" w:color="7F7F7F"/>
          <w:lang w:bidi="ar-SA"/>
        </w:rPr>
        <w:t>Autorización e Historia</w:t>
      </w:r>
    </w:p>
    <w:p w:rsidR="00C17152" w:rsidRPr="00E31E31" w:rsidRDefault="00C17152" w:rsidP="00C17152">
      <w:pPr>
        <w:spacing w:line="100" w:lineRule="atLeast"/>
        <w:rPr>
          <w:rFonts w:ascii="Arial" w:eastAsia="Times New Roman" w:hAnsi="Arial" w:cs="Arial"/>
          <w:b/>
          <w:bCs/>
          <w:sz w:val="22"/>
          <w:szCs w:val="22"/>
          <w:lang w:bidi="ar-SA"/>
        </w:rPr>
      </w:pPr>
    </w:p>
    <w:p w:rsidR="00C17152" w:rsidRPr="00D31912" w:rsidRDefault="00C17152" w:rsidP="00C17152">
      <w:pPr>
        <w:numPr>
          <w:ilvl w:val="0"/>
          <w:numId w:val="8"/>
        </w:numPr>
        <w:spacing w:line="100" w:lineRule="atLeast"/>
        <w:ind w:left="284" w:hanging="284"/>
        <w:jc w:val="both"/>
        <w:rPr>
          <w:rFonts w:ascii="Arial" w:hAnsi="Arial" w:cs="Arial"/>
          <w:b/>
          <w:i/>
          <w:sz w:val="22"/>
          <w:szCs w:val="22"/>
        </w:rPr>
      </w:pPr>
      <w:r w:rsidRPr="00D31912">
        <w:rPr>
          <w:rFonts w:ascii="Arial" w:hAnsi="Arial" w:cs="Arial"/>
          <w:b/>
          <w:i/>
          <w:sz w:val="22"/>
          <w:szCs w:val="22"/>
        </w:rPr>
        <w:t>Fecha de Creación</w:t>
      </w:r>
    </w:p>
    <w:p w:rsidR="00C17152" w:rsidRPr="00E31E31" w:rsidRDefault="00C17152" w:rsidP="00C17152">
      <w:pPr>
        <w:spacing w:line="100" w:lineRule="atLeast"/>
        <w:ind w:left="360"/>
        <w:jc w:val="both"/>
        <w:rPr>
          <w:rFonts w:ascii="Arial" w:hAnsi="Arial" w:cs="Arial"/>
          <w:sz w:val="22"/>
          <w:szCs w:val="22"/>
        </w:rPr>
      </w:pPr>
    </w:p>
    <w:p w:rsidR="00C17152" w:rsidRPr="00E31E31" w:rsidRDefault="00C17152" w:rsidP="00C17152">
      <w:pPr>
        <w:spacing w:line="100" w:lineRule="atLeast"/>
        <w:jc w:val="both"/>
        <w:rPr>
          <w:rFonts w:ascii="Arial" w:eastAsia="Times New Roman" w:hAnsi="Arial" w:cs="Arial"/>
          <w:sz w:val="22"/>
          <w:szCs w:val="22"/>
          <w:lang w:bidi="ar-SA"/>
        </w:rPr>
      </w:pPr>
      <w:r>
        <w:rPr>
          <w:rFonts w:ascii="Arial" w:hAnsi="Arial" w:cs="Arial"/>
          <w:sz w:val="22"/>
          <w:szCs w:val="22"/>
        </w:rPr>
        <w:t xml:space="preserve">La </w:t>
      </w:r>
      <w:r w:rsidRPr="00EB5C5E">
        <w:rPr>
          <w:rFonts w:ascii="Arial" w:hAnsi="Arial" w:cs="Arial"/>
          <w:sz w:val="22"/>
          <w:szCs w:val="22"/>
        </w:rPr>
        <w:t>Comisión de Caminos e Infraestructura Hidráulica</w:t>
      </w:r>
      <w:r w:rsidRPr="00E31E31">
        <w:rPr>
          <w:rFonts w:ascii="Arial" w:hAnsi="Arial" w:cs="Arial"/>
          <w:sz w:val="22"/>
          <w:szCs w:val="22"/>
        </w:rPr>
        <w:t xml:space="preserve">; </w:t>
      </w:r>
      <w:r>
        <w:rPr>
          <w:rFonts w:ascii="Arial" w:hAnsi="Arial" w:cs="Arial"/>
          <w:sz w:val="22"/>
          <w:szCs w:val="22"/>
        </w:rPr>
        <w:t>f</w:t>
      </w:r>
      <w:r w:rsidRPr="00F41EBD">
        <w:rPr>
          <w:rFonts w:ascii="Arial" w:hAnsi="Arial" w:cs="Arial"/>
          <w:sz w:val="22"/>
          <w:szCs w:val="22"/>
        </w:rPr>
        <w:t xml:space="preserve">ue creada </w:t>
      </w:r>
      <w:r>
        <w:rPr>
          <w:rFonts w:ascii="Arial" w:hAnsi="Arial" w:cs="Arial"/>
          <w:sz w:val="22"/>
          <w:szCs w:val="22"/>
        </w:rPr>
        <w:t>el</w:t>
      </w:r>
      <w:r w:rsidRPr="00F41EBD">
        <w:rPr>
          <w:rFonts w:ascii="Arial" w:hAnsi="Arial" w:cs="Arial"/>
          <w:sz w:val="22"/>
          <w:szCs w:val="22"/>
        </w:rPr>
        <w:t xml:space="preserve"> </w:t>
      </w:r>
      <w:r>
        <w:rPr>
          <w:rFonts w:ascii="Arial" w:hAnsi="Arial" w:cs="Arial"/>
          <w:sz w:val="22"/>
          <w:szCs w:val="22"/>
        </w:rPr>
        <w:t>3</w:t>
      </w:r>
      <w:r w:rsidRPr="00F41EBD">
        <w:rPr>
          <w:rFonts w:ascii="Arial" w:hAnsi="Arial" w:cs="Arial"/>
          <w:sz w:val="22"/>
          <w:szCs w:val="22"/>
        </w:rPr>
        <w:t xml:space="preserve"> de </w:t>
      </w:r>
      <w:r>
        <w:rPr>
          <w:rFonts w:ascii="Arial" w:hAnsi="Arial" w:cs="Arial"/>
          <w:sz w:val="22"/>
          <w:szCs w:val="22"/>
        </w:rPr>
        <w:t>Marzo</w:t>
      </w:r>
      <w:r w:rsidRPr="00F41EBD">
        <w:rPr>
          <w:rFonts w:ascii="Arial" w:hAnsi="Arial" w:cs="Arial"/>
          <w:sz w:val="22"/>
          <w:szCs w:val="22"/>
        </w:rPr>
        <w:t xml:space="preserve"> de 20</w:t>
      </w:r>
      <w:r>
        <w:rPr>
          <w:rFonts w:ascii="Arial" w:hAnsi="Arial" w:cs="Arial"/>
          <w:sz w:val="22"/>
          <w:szCs w:val="22"/>
        </w:rPr>
        <w:t>16</w:t>
      </w:r>
      <w:r w:rsidRPr="00F41EBD">
        <w:rPr>
          <w:rFonts w:ascii="Arial" w:hAnsi="Arial" w:cs="Arial"/>
          <w:sz w:val="22"/>
          <w:szCs w:val="22"/>
        </w:rPr>
        <w:t xml:space="preserve">, mediante Decreto No. </w:t>
      </w:r>
      <w:r>
        <w:rPr>
          <w:rFonts w:ascii="Arial" w:hAnsi="Arial" w:cs="Arial"/>
          <w:sz w:val="22"/>
          <w:szCs w:val="22"/>
        </w:rPr>
        <w:t>1400-A-2016,</w:t>
      </w:r>
      <w:r w:rsidRPr="00F41EBD">
        <w:rPr>
          <w:rFonts w:ascii="Arial" w:hAnsi="Arial" w:cs="Arial"/>
          <w:sz w:val="22"/>
          <w:szCs w:val="22"/>
        </w:rPr>
        <w:t xml:space="preserve"> publicado en el Periódico Oficial del Estado No. </w:t>
      </w:r>
      <w:r>
        <w:rPr>
          <w:rFonts w:ascii="Arial" w:hAnsi="Arial" w:cs="Arial"/>
          <w:sz w:val="22"/>
          <w:szCs w:val="22"/>
        </w:rPr>
        <w:t>226, tomo III</w:t>
      </w:r>
      <w:r w:rsidRPr="00F41EBD">
        <w:rPr>
          <w:rFonts w:ascii="Arial" w:hAnsi="Arial" w:cs="Arial"/>
          <w:sz w:val="22"/>
          <w:szCs w:val="22"/>
        </w:rPr>
        <w:t xml:space="preserve"> </w:t>
      </w:r>
      <w:r>
        <w:rPr>
          <w:rFonts w:ascii="Arial" w:hAnsi="Arial" w:cs="Arial"/>
          <w:sz w:val="22"/>
          <w:szCs w:val="22"/>
        </w:rPr>
        <w:t xml:space="preserve">de fecha 2 de Marzo de 2016, donde se </w:t>
      </w:r>
      <w:r w:rsidRPr="00F41EBD">
        <w:rPr>
          <w:rFonts w:ascii="Arial" w:hAnsi="Arial" w:cs="Arial"/>
          <w:sz w:val="22"/>
          <w:szCs w:val="22"/>
        </w:rPr>
        <w:t xml:space="preserve"> cre</w:t>
      </w:r>
      <w:r>
        <w:rPr>
          <w:rFonts w:ascii="Arial" w:hAnsi="Arial" w:cs="Arial"/>
          <w:sz w:val="22"/>
          <w:szCs w:val="22"/>
        </w:rPr>
        <w:t>a</w:t>
      </w:r>
      <w:r w:rsidRPr="00F41EBD">
        <w:rPr>
          <w:rFonts w:ascii="Arial" w:hAnsi="Arial" w:cs="Arial"/>
          <w:sz w:val="22"/>
          <w:szCs w:val="22"/>
        </w:rPr>
        <w:t xml:space="preserve"> la</w:t>
      </w:r>
      <w:r w:rsidRPr="00656830">
        <w:rPr>
          <w:rFonts w:ascii="Arial" w:hAnsi="Arial" w:cs="Arial"/>
          <w:b/>
          <w:sz w:val="22"/>
          <w:szCs w:val="22"/>
        </w:rPr>
        <w:t xml:space="preserve"> </w:t>
      </w:r>
      <w:r w:rsidRPr="00EB5C5E">
        <w:rPr>
          <w:rFonts w:ascii="Arial" w:hAnsi="Arial" w:cs="Arial"/>
          <w:sz w:val="22"/>
          <w:szCs w:val="22"/>
        </w:rPr>
        <w:t>Comisión de Caminos e Infraestructura Hidráulica</w:t>
      </w:r>
      <w:r w:rsidRPr="00F41EBD">
        <w:rPr>
          <w:rFonts w:ascii="Arial" w:hAnsi="Arial" w:cs="Arial"/>
          <w:sz w:val="22"/>
          <w:szCs w:val="22"/>
        </w:rPr>
        <w:t xml:space="preserve">, </w:t>
      </w:r>
      <w:r>
        <w:rPr>
          <w:rFonts w:ascii="Arial" w:hAnsi="Arial" w:cs="Arial"/>
          <w:sz w:val="22"/>
          <w:szCs w:val="22"/>
        </w:rPr>
        <w:t xml:space="preserve">y la Secretaria de Obras Publicas y Comunicaciones, </w:t>
      </w:r>
      <w:r w:rsidRPr="00F41EBD">
        <w:rPr>
          <w:rFonts w:ascii="Arial" w:hAnsi="Arial" w:cs="Arial"/>
          <w:sz w:val="22"/>
          <w:szCs w:val="22"/>
        </w:rPr>
        <w:t xml:space="preserve">de conformidad con los artículos 27, fracción V y 32, de la Ley Orgánica de la Administración Pública del Estado de Chiapas. </w:t>
      </w:r>
      <w:r>
        <w:rPr>
          <w:rFonts w:ascii="Arial" w:hAnsi="Arial" w:cs="Arial"/>
          <w:sz w:val="22"/>
          <w:szCs w:val="22"/>
        </w:rPr>
        <w:t>Lo anterior es derivado a la Extinción de la Secretaria de Infraestructura y Comunicaciones</w:t>
      </w:r>
      <w:r w:rsidRPr="00E31E31">
        <w:rPr>
          <w:rFonts w:ascii="Arial" w:eastAsia="Times New Roman" w:hAnsi="Arial" w:cs="Arial"/>
          <w:sz w:val="22"/>
          <w:szCs w:val="22"/>
          <w:lang w:bidi="ar-SA"/>
        </w:rPr>
        <w:t>.</w:t>
      </w:r>
    </w:p>
    <w:p w:rsidR="00C17152" w:rsidRDefault="00C17152" w:rsidP="00C17152">
      <w:pPr>
        <w:spacing w:line="100" w:lineRule="atLeast"/>
        <w:jc w:val="both"/>
        <w:rPr>
          <w:rFonts w:ascii="Arial" w:eastAsia="Times New Roman" w:hAnsi="Arial" w:cs="Arial"/>
          <w:b/>
          <w:i/>
          <w:sz w:val="22"/>
          <w:szCs w:val="22"/>
          <w:lang w:bidi="ar-SA"/>
        </w:rPr>
      </w:pPr>
    </w:p>
    <w:p w:rsidR="00C17152" w:rsidRPr="00D31912" w:rsidRDefault="00C17152" w:rsidP="00C17152">
      <w:pPr>
        <w:spacing w:line="100" w:lineRule="atLeast"/>
        <w:jc w:val="both"/>
        <w:rPr>
          <w:rFonts w:ascii="Arial" w:eastAsia="Times New Roman" w:hAnsi="Arial" w:cs="Arial"/>
          <w:b/>
          <w:i/>
          <w:sz w:val="22"/>
          <w:szCs w:val="22"/>
          <w:lang w:bidi="ar-SA"/>
        </w:rPr>
      </w:pPr>
      <w:r w:rsidRPr="00D31912">
        <w:rPr>
          <w:rFonts w:ascii="Arial" w:eastAsia="Times New Roman" w:hAnsi="Arial" w:cs="Arial"/>
          <w:b/>
          <w:i/>
          <w:sz w:val="22"/>
          <w:szCs w:val="22"/>
          <w:lang w:bidi="ar-SA"/>
        </w:rPr>
        <w:t xml:space="preserve">b) Principales Cambios en su Estructura </w:t>
      </w:r>
    </w:p>
    <w:p w:rsidR="00C17152" w:rsidRPr="00E31E31"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Con la creación</w:t>
      </w:r>
      <w:r>
        <w:rPr>
          <w:rFonts w:ascii="Arial" w:eastAsia="Times New Roman" w:hAnsi="Arial" w:cs="Arial"/>
          <w:sz w:val="22"/>
          <w:szCs w:val="22"/>
          <w:lang w:bidi="ar-SA"/>
        </w:rPr>
        <w:t xml:space="preserve"> de</w:t>
      </w:r>
      <w:r w:rsidRPr="00E31E31">
        <w:rPr>
          <w:rFonts w:ascii="Arial" w:eastAsia="Times New Roman" w:hAnsi="Arial" w:cs="Arial"/>
          <w:sz w:val="22"/>
          <w:szCs w:val="22"/>
          <w:lang w:bidi="ar-SA"/>
        </w:rPr>
        <w:t xml:space="preserve"> </w:t>
      </w:r>
      <w:r>
        <w:rPr>
          <w:rFonts w:ascii="Arial" w:eastAsia="Times New Roman" w:hAnsi="Arial" w:cs="Arial"/>
          <w:sz w:val="22"/>
          <w:szCs w:val="22"/>
          <w:lang w:bidi="ar-SA"/>
        </w:rPr>
        <w:t>la Secretaria de Infraestructura</w:t>
      </w:r>
      <w:r w:rsidRPr="00E31E31">
        <w:rPr>
          <w:rFonts w:ascii="Arial" w:eastAsia="Times New Roman" w:hAnsi="Arial" w:cs="Arial"/>
          <w:sz w:val="22"/>
          <w:szCs w:val="22"/>
          <w:lang w:bidi="ar-SA"/>
        </w:rPr>
        <w:t>;</w:t>
      </w:r>
      <w:r>
        <w:rPr>
          <w:rFonts w:ascii="Arial" w:eastAsia="Times New Roman" w:hAnsi="Arial" w:cs="Arial"/>
          <w:sz w:val="22"/>
          <w:szCs w:val="22"/>
          <w:lang w:bidi="ar-SA"/>
        </w:rPr>
        <w:t xml:space="preserve"> de</w:t>
      </w:r>
      <w:r w:rsidRPr="00F41EBD">
        <w:rPr>
          <w:rFonts w:ascii="Arial" w:hAnsi="Arial" w:cs="Arial"/>
          <w:sz w:val="22"/>
          <w:szCs w:val="22"/>
        </w:rPr>
        <w:t xml:space="preserve"> </w:t>
      </w:r>
      <w:r>
        <w:rPr>
          <w:rFonts w:ascii="Arial" w:hAnsi="Arial" w:cs="Arial"/>
          <w:sz w:val="22"/>
          <w:szCs w:val="22"/>
        </w:rPr>
        <w:t>f</w:t>
      </w:r>
      <w:r w:rsidRPr="00F41EBD">
        <w:rPr>
          <w:rFonts w:ascii="Arial" w:hAnsi="Arial" w:cs="Arial"/>
          <w:sz w:val="22"/>
          <w:szCs w:val="22"/>
        </w:rPr>
        <w:t>echa 06 de febrero del 2008, mediante Decreto No. 139, publicado en el Periódico Ofic</w:t>
      </w:r>
      <w:r>
        <w:rPr>
          <w:rFonts w:ascii="Arial" w:hAnsi="Arial" w:cs="Arial"/>
          <w:sz w:val="22"/>
          <w:szCs w:val="22"/>
        </w:rPr>
        <w:t>ial del Estado No. 079, tomo III</w:t>
      </w:r>
      <w:r w:rsidRPr="00F41EBD">
        <w:rPr>
          <w:rFonts w:ascii="Arial" w:hAnsi="Arial" w:cs="Arial"/>
          <w:sz w:val="22"/>
          <w:szCs w:val="22"/>
        </w:rPr>
        <w:t>, segunda sección cambia de denominación para quedar como Secretaría</w:t>
      </w:r>
      <w:r>
        <w:rPr>
          <w:rFonts w:ascii="Arial" w:hAnsi="Arial" w:cs="Arial"/>
          <w:sz w:val="22"/>
          <w:szCs w:val="22"/>
        </w:rPr>
        <w:t xml:space="preserve"> de </w:t>
      </w:r>
      <w:r w:rsidRPr="00F41EBD">
        <w:rPr>
          <w:rFonts w:ascii="Arial" w:hAnsi="Arial" w:cs="Arial"/>
          <w:sz w:val="22"/>
          <w:szCs w:val="22"/>
        </w:rPr>
        <w:t>Infraestructura, de conformidad con los artículos 27, fracción V y 32, de la Ley Orgánica de la Administración Pública del Estado de Chiapas</w:t>
      </w:r>
    </w:p>
    <w:p w:rsidR="00C17152" w:rsidRDefault="00C17152" w:rsidP="00C17152">
      <w:pPr>
        <w:spacing w:line="100" w:lineRule="atLeast"/>
        <w:jc w:val="both"/>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La </w:t>
      </w:r>
      <w:r w:rsidRPr="00F41EBD">
        <w:rPr>
          <w:rFonts w:ascii="Arial" w:hAnsi="Arial" w:cs="Arial"/>
          <w:sz w:val="22"/>
          <w:szCs w:val="22"/>
        </w:rPr>
        <w:t>Secretaría de Infraestructura y Comunicaciones</w:t>
      </w:r>
      <w:r w:rsidRPr="00F41EBD">
        <w:rPr>
          <w:rFonts w:ascii="Arial" w:hAnsi="Arial" w:cs="Arial"/>
          <w:b/>
          <w:sz w:val="22"/>
          <w:szCs w:val="22"/>
        </w:rPr>
        <w:t xml:space="preserve">, </w:t>
      </w:r>
      <w:r w:rsidRPr="00F41EBD">
        <w:rPr>
          <w:rFonts w:ascii="Arial" w:eastAsia="Times New Roman" w:hAnsi="Arial" w:cs="Arial"/>
          <w:sz w:val="22"/>
          <w:szCs w:val="22"/>
          <w:lang w:bidi="ar-SA"/>
        </w:rPr>
        <w:t>Mediante Decreto No. 214 publicado en el Periódico Ofic</w:t>
      </w:r>
      <w:r>
        <w:rPr>
          <w:rFonts w:ascii="Arial" w:eastAsia="Times New Roman" w:hAnsi="Arial" w:cs="Arial"/>
          <w:sz w:val="22"/>
          <w:szCs w:val="22"/>
          <w:lang w:bidi="ar-SA"/>
        </w:rPr>
        <w:t xml:space="preserve">ial del Estado No. 109, tomo III </w:t>
      </w:r>
      <w:r w:rsidRPr="00F41EBD">
        <w:rPr>
          <w:rFonts w:ascii="Arial" w:eastAsia="Times New Roman" w:hAnsi="Arial" w:cs="Arial"/>
          <w:sz w:val="22"/>
          <w:szCs w:val="22"/>
          <w:lang w:bidi="ar-SA"/>
        </w:rPr>
        <w:t xml:space="preserve">de fecha 07 de agosto del 2008 y mediante Dictamen No. SA/SUBDATIDDA/245/2008, de fecha 17 de agosto del 2008, se transfiere la Comisión del Convenio de Confianza Municipal de la Secretaría de Hacienda a la Secretaría de Infraestructura y cambia de </w:t>
      </w:r>
      <w:r w:rsidRPr="00F41EBD">
        <w:rPr>
          <w:rFonts w:ascii="Arial" w:eastAsia="Times New Roman" w:hAnsi="Arial" w:cs="Arial"/>
          <w:sz w:val="22"/>
          <w:szCs w:val="22"/>
          <w:lang w:bidi="ar-SA"/>
        </w:rPr>
        <w:lastRenderedPageBreak/>
        <w:t>denominación la Dirección de Construcción de Obras del CODECOM.</w:t>
      </w:r>
    </w:p>
    <w:p w:rsidR="00C17152" w:rsidRDefault="00C17152" w:rsidP="00C17152">
      <w:pPr>
        <w:spacing w:line="100" w:lineRule="atLeast"/>
        <w:jc w:val="both"/>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A través del Decreto No. 216 publicado en el Periódico Oficial del Estado No. 109, de fecha 07 de agosto del 2008, y mediante Dictamen No. SA/SUBDATIDDA/339/2008, de fecha 29 de diciembre del 2008, se transfiere la Subsecretaría de Desarrollo Urbano y Ordenamiento Territorial de la Secretaría de Medio Ambiente y Vivienda a la Secretaría de Infraestructura. </w:t>
      </w:r>
    </w:p>
    <w:p w:rsidR="00C17152" w:rsidRPr="00F41EBD" w:rsidRDefault="00C17152" w:rsidP="00C17152">
      <w:pPr>
        <w:spacing w:line="100" w:lineRule="atLeast"/>
        <w:jc w:val="both"/>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Mediante Dictamen No. SH/SUBA/DGRHIDEO/265/2010, de fecha 25 de junio del 2010, se crea la Subsecretaría de Planeación, Seguimiento y Convenios de Obra Pública. </w:t>
      </w:r>
    </w:p>
    <w:p w:rsidR="00C17152" w:rsidRPr="00F41EBD" w:rsidRDefault="00C17152" w:rsidP="00C17152">
      <w:pPr>
        <w:spacing w:line="100" w:lineRule="atLeast"/>
        <w:jc w:val="both"/>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Con Fecha 04 de abril del 2013, mediante Decreto No. 178, publicado en el Periódico Oficial del Estado No. 026, tomo III, cambia de denominación para quedar como Secretaría de Obra Pública, por el que se reforman la fracción V del artículo 27, el artículo 32; y se adicionan la fracción IV-B al artículo 27 y el artículo 31-B, de la Ley Orgánica de la Administración Pública del Estado de Chiapas. </w:t>
      </w:r>
    </w:p>
    <w:p w:rsidR="00C17152" w:rsidRDefault="00C17152" w:rsidP="00C17152">
      <w:pPr>
        <w:spacing w:line="100" w:lineRule="atLeast"/>
        <w:jc w:val="both"/>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Con Fecha 31 de julio del 2013, mediante Decreto No. 223, publicado en el Periódico Oficial del Estado No. 045-2a. Sección, t</w:t>
      </w:r>
      <w:r>
        <w:rPr>
          <w:rFonts w:ascii="Arial" w:eastAsia="Times New Roman" w:hAnsi="Arial" w:cs="Arial"/>
          <w:sz w:val="22"/>
          <w:szCs w:val="22"/>
          <w:lang w:bidi="ar-SA"/>
        </w:rPr>
        <w:t>omo III</w:t>
      </w:r>
      <w:r w:rsidRPr="00F41EBD">
        <w:rPr>
          <w:rFonts w:ascii="Arial" w:eastAsia="Times New Roman" w:hAnsi="Arial" w:cs="Arial"/>
          <w:sz w:val="22"/>
          <w:szCs w:val="22"/>
          <w:lang w:bidi="ar-SA"/>
        </w:rPr>
        <w:t>, cambia de denominación para quedar como Secretaría de Infraestructura, por el que se reforman la fracción V del artículo 27 y el artículo 32; se deroga la fracción IV-B del artículo 27, el artículo</w:t>
      </w:r>
      <w:r>
        <w:rPr>
          <w:rFonts w:ascii="Arial" w:eastAsia="Times New Roman" w:hAnsi="Arial" w:cs="Arial"/>
          <w:sz w:val="22"/>
          <w:szCs w:val="22"/>
          <w:lang w:bidi="ar-SA"/>
        </w:rPr>
        <w:t xml:space="preserve"> 31-B, las fracciones XXII, XX</w:t>
      </w:r>
      <w:r w:rsidRPr="00F41EBD">
        <w:rPr>
          <w:rFonts w:ascii="Arial" w:eastAsia="Times New Roman" w:hAnsi="Arial" w:cs="Arial"/>
          <w:sz w:val="22"/>
          <w:szCs w:val="22"/>
          <w:lang w:bidi="ar-SA"/>
        </w:rPr>
        <w:t>, XXIV y XXV del artículo 33, y las fracciones XXVI y XXVII del artículo 41, de la Ley Orgánica de la Administración Pública del Estado de Chiapas.</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eastAsia="Times New Roman" w:hAnsi="Arial" w:cs="Arial"/>
          <w:sz w:val="22"/>
          <w:szCs w:val="22"/>
          <w:lang w:bidi="ar-SA"/>
        </w:rPr>
      </w:pPr>
    </w:p>
    <w:p w:rsidR="00C17152" w:rsidRPr="00D6641C" w:rsidRDefault="00C17152" w:rsidP="00C17152">
      <w:pPr>
        <w:spacing w:line="100" w:lineRule="atLeast"/>
        <w:rPr>
          <w:rFonts w:ascii="Arial" w:eastAsia="Times New Roman" w:hAnsi="Arial" w:cs="Arial"/>
          <w:sz w:val="22"/>
          <w:szCs w:val="22"/>
          <w:u w:val="single" w:color="7F7F7F"/>
          <w:lang w:bidi="ar-SA"/>
        </w:rPr>
      </w:pPr>
      <w:r w:rsidRPr="00DE3382">
        <w:rPr>
          <w:rFonts w:ascii="Arial" w:eastAsia="Times New Roman" w:hAnsi="Arial" w:cs="Arial"/>
          <w:b/>
          <w:bCs/>
          <w:sz w:val="22"/>
          <w:szCs w:val="22"/>
          <w:lang w:bidi="ar-SA"/>
        </w:rPr>
        <w:t xml:space="preserve">4.- </w:t>
      </w:r>
      <w:r w:rsidRPr="00D6641C">
        <w:rPr>
          <w:rFonts w:ascii="Arial" w:eastAsia="Times New Roman" w:hAnsi="Arial" w:cs="Arial"/>
          <w:b/>
          <w:bCs/>
          <w:sz w:val="22"/>
          <w:szCs w:val="22"/>
          <w:u w:val="single" w:color="7F7F7F"/>
          <w:lang w:bidi="ar-SA"/>
        </w:rPr>
        <w:t>Organización y Objeto Social</w:t>
      </w:r>
    </w:p>
    <w:p w:rsidR="00C17152" w:rsidRDefault="00C17152" w:rsidP="00C17152">
      <w:pPr>
        <w:spacing w:line="100" w:lineRule="atLeast"/>
        <w:rPr>
          <w:rFonts w:ascii="Arial" w:eastAsia="Times New Roman" w:hAnsi="Arial" w:cs="Arial"/>
          <w:sz w:val="22"/>
          <w:szCs w:val="22"/>
          <w:lang w:bidi="ar-SA"/>
        </w:rPr>
      </w:pPr>
    </w:p>
    <w:p w:rsidR="00C17152" w:rsidRPr="00E31E31" w:rsidRDefault="00C17152" w:rsidP="00C17152">
      <w:pPr>
        <w:spacing w:line="100" w:lineRule="atLeast"/>
        <w:rPr>
          <w:rFonts w:ascii="Arial" w:eastAsia="Times New Roman" w:hAnsi="Arial" w:cs="Arial"/>
          <w:sz w:val="22"/>
          <w:szCs w:val="22"/>
          <w:lang w:bidi="ar-SA"/>
        </w:rPr>
      </w:pPr>
    </w:p>
    <w:p w:rsidR="00C17152" w:rsidRPr="00D31912" w:rsidRDefault="00C17152" w:rsidP="00C17152">
      <w:pPr>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t xml:space="preserve">a) Objeto Social </w:t>
      </w:r>
    </w:p>
    <w:p w:rsidR="00C17152" w:rsidRPr="00E31E31" w:rsidRDefault="00C17152" w:rsidP="00C17152">
      <w:pPr>
        <w:spacing w:line="100" w:lineRule="atLeast"/>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9E1531">
        <w:rPr>
          <w:rFonts w:ascii="Arial" w:hAnsi="Arial" w:cs="Arial"/>
          <w:sz w:val="22"/>
          <w:szCs w:val="22"/>
        </w:rPr>
        <w:t>La</w:t>
      </w:r>
      <w:r>
        <w:rPr>
          <w:rFonts w:ascii="Arial" w:hAnsi="Arial" w:cs="Arial"/>
          <w:b/>
          <w:sz w:val="22"/>
          <w:szCs w:val="22"/>
        </w:rPr>
        <w:t xml:space="preserve"> </w:t>
      </w:r>
      <w:r w:rsidRPr="00EB5C5E">
        <w:rPr>
          <w:rFonts w:ascii="Arial" w:hAnsi="Arial" w:cs="Arial"/>
          <w:sz w:val="22"/>
          <w:szCs w:val="22"/>
        </w:rPr>
        <w:t>Comisión de Caminos e Infraestructura Hidráulica</w:t>
      </w:r>
      <w:r w:rsidRPr="00F41EBD">
        <w:rPr>
          <w:rFonts w:ascii="Arial" w:eastAsia="Times New Roman" w:hAnsi="Arial" w:cs="Arial"/>
          <w:sz w:val="22"/>
          <w:szCs w:val="22"/>
          <w:lang w:bidi="ar-SA"/>
        </w:rPr>
        <w:t>, es la responsable de ejecutar obras de infraestructura con calidad, transparencia y profesionalismo, que brinde un servicio con honestidad a la población, utilizando métodos y sistemas avanzados en construcción para impulsar el desarrollo del estado de Chiapas.</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b/>
          <w:i/>
          <w:sz w:val="22"/>
          <w:szCs w:val="22"/>
          <w:lang w:bidi="ar-SA"/>
        </w:rPr>
      </w:pPr>
    </w:p>
    <w:p w:rsidR="00C17152" w:rsidRDefault="00C17152" w:rsidP="00C17152">
      <w:pPr>
        <w:spacing w:line="100" w:lineRule="atLeast"/>
        <w:jc w:val="both"/>
        <w:rPr>
          <w:rFonts w:ascii="Arial" w:eastAsia="Times New Roman" w:hAnsi="Arial" w:cs="Arial"/>
          <w:b/>
          <w:i/>
          <w:sz w:val="22"/>
          <w:szCs w:val="22"/>
          <w:lang w:bidi="ar-SA"/>
        </w:rPr>
      </w:pPr>
      <w:r w:rsidRPr="00D31912">
        <w:rPr>
          <w:rFonts w:ascii="Arial" w:eastAsia="Times New Roman" w:hAnsi="Arial" w:cs="Arial"/>
          <w:b/>
          <w:i/>
          <w:sz w:val="22"/>
          <w:szCs w:val="22"/>
          <w:lang w:bidi="ar-SA"/>
        </w:rPr>
        <w:t>b) Principal  Actividad</w:t>
      </w:r>
    </w:p>
    <w:p w:rsidR="00C17152" w:rsidRPr="00D31912" w:rsidRDefault="00C17152" w:rsidP="00C17152">
      <w:pPr>
        <w:spacing w:line="100" w:lineRule="atLeast"/>
        <w:jc w:val="both"/>
        <w:rPr>
          <w:rFonts w:ascii="Arial" w:eastAsia="Times New Roman" w:hAnsi="Arial" w:cs="Arial"/>
          <w:b/>
          <w:i/>
          <w:sz w:val="22"/>
          <w:szCs w:val="22"/>
          <w:lang w:bidi="ar-SA"/>
        </w:rPr>
      </w:pPr>
    </w:p>
    <w:p w:rsidR="00C17152" w:rsidRDefault="00C17152" w:rsidP="00C17152">
      <w:pPr>
        <w:tabs>
          <w:tab w:val="left" w:pos="480"/>
        </w:tabs>
        <w:spacing w:line="100" w:lineRule="atLeast"/>
        <w:ind w:left="720"/>
        <w:jc w:val="both"/>
        <w:rPr>
          <w:rFonts w:ascii="Arial" w:eastAsia="Times New Roman" w:hAnsi="Arial" w:cs="Arial"/>
          <w:sz w:val="22"/>
          <w:szCs w:val="22"/>
          <w:lang w:bidi="ar-SA"/>
        </w:rPr>
      </w:pPr>
    </w:p>
    <w:p w:rsidR="00C17152" w:rsidRPr="00C90AED" w:rsidRDefault="00C17152" w:rsidP="00C17152">
      <w:pPr>
        <w:numPr>
          <w:ilvl w:val="0"/>
          <w:numId w:val="2"/>
        </w:numPr>
        <w:spacing w:line="100" w:lineRule="atLeast"/>
        <w:jc w:val="both"/>
        <w:rPr>
          <w:rFonts w:ascii="Arial" w:eastAsia="Times New Roman" w:hAnsi="Arial" w:cs="Arial"/>
          <w:sz w:val="22"/>
          <w:szCs w:val="22"/>
          <w:lang w:bidi="ar-SA"/>
        </w:rPr>
      </w:pPr>
      <w:r w:rsidRPr="00C90AED">
        <w:rPr>
          <w:rFonts w:ascii="Arial" w:eastAsia="Times New Roman" w:hAnsi="Arial" w:cs="Arial"/>
          <w:sz w:val="22"/>
          <w:szCs w:val="22"/>
          <w:lang w:bidi="ar-SA"/>
        </w:rPr>
        <w:t>Ejecutar Obras de Infraestructura caminera, Hidráulica, Saneamiento, Equipamiento y Mejoramiento Urbano, en beneficio de la población chiapaneca y promover el desarrollo socia</w:t>
      </w:r>
      <w:r>
        <w:rPr>
          <w:rFonts w:ascii="Arial" w:eastAsia="Times New Roman" w:hAnsi="Arial" w:cs="Arial"/>
          <w:sz w:val="22"/>
          <w:szCs w:val="22"/>
          <w:lang w:bidi="ar-SA"/>
        </w:rPr>
        <w:t>l</w:t>
      </w:r>
      <w:r w:rsidRPr="00C90AED">
        <w:rPr>
          <w:rFonts w:ascii="Arial" w:eastAsia="Times New Roman" w:hAnsi="Arial" w:cs="Arial"/>
          <w:sz w:val="22"/>
          <w:szCs w:val="22"/>
          <w:lang w:bidi="ar-SA"/>
        </w:rPr>
        <w:t xml:space="preserve"> y</w:t>
      </w:r>
      <w:r>
        <w:rPr>
          <w:rFonts w:ascii="Arial" w:eastAsia="Times New Roman" w:hAnsi="Arial" w:cs="Arial"/>
          <w:sz w:val="22"/>
          <w:szCs w:val="22"/>
          <w:lang w:bidi="ar-SA"/>
        </w:rPr>
        <w:t xml:space="preserve"> </w:t>
      </w:r>
      <w:r w:rsidRPr="00C90AED">
        <w:rPr>
          <w:rFonts w:ascii="Arial" w:eastAsia="Times New Roman" w:hAnsi="Arial" w:cs="Arial"/>
          <w:sz w:val="22"/>
          <w:szCs w:val="22"/>
          <w:lang w:bidi="ar-SA"/>
        </w:rPr>
        <w:t xml:space="preserve">económico.                     </w:t>
      </w:r>
    </w:p>
    <w:p w:rsidR="00C17152" w:rsidRDefault="00C17152" w:rsidP="00C17152">
      <w:pPr>
        <w:tabs>
          <w:tab w:val="left" w:pos="480"/>
        </w:tabs>
        <w:spacing w:line="100" w:lineRule="atLeast"/>
        <w:jc w:val="both"/>
        <w:rPr>
          <w:rFonts w:ascii="Arial" w:eastAsia="Times New Roman" w:hAnsi="Arial" w:cs="Arial"/>
          <w:sz w:val="22"/>
          <w:szCs w:val="22"/>
          <w:lang w:bidi="ar-SA"/>
        </w:rPr>
      </w:pPr>
    </w:p>
    <w:p w:rsidR="00C17152" w:rsidRPr="00E31E31" w:rsidRDefault="00C17152" w:rsidP="00C17152">
      <w:pPr>
        <w:tabs>
          <w:tab w:val="left" w:pos="480"/>
        </w:tabs>
        <w:spacing w:line="100" w:lineRule="atLeast"/>
        <w:jc w:val="both"/>
        <w:rPr>
          <w:rFonts w:ascii="Arial" w:eastAsia="Times New Roman" w:hAnsi="Arial" w:cs="Arial"/>
          <w:sz w:val="22"/>
          <w:szCs w:val="22"/>
          <w:lang w:bidi="ar-SA"/>
        </w:rPr>
      </w:pPr>
    </w:p>
    <w:p w:rsidR="00C17152" w:rsidRDefault="00C17152" w:rsidP="00C17152">
      <w:pPr>
        <w:tabs>
          <w:tab w:val="left" w:pos="345"/>
        </w:tabs>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t>c) Ejercicio Fiscal</w:t>
      </w:r>
    </w:p>
    <w:p w:rsidR="00C17152" w:rsidRDefault="00C17152" w:rsidP="00C17152">
      <w:pPr>
        <w:tabs>
          <w:tab w:val="left" w:pos="345"/>
        </w:tabs>
        <w:spacing w:line="100" w:lineRule="atLeast"/>
        <w:rPr>
          <w:rFonts w:ascii="Arial" w:eastAsia="Times New Roman" w:hAnsi="Arial" w:cs="Arial"/>
          <w:b/>
          <w:i/>
          <w:sz w:val="22"/>
          <w:szCs w:val="22"/>
          <w:lang w:bidi="ar-SA"/>
        </w:rPr>
      </w:pPr>
    </w:p>
    <w:p w:rsidR="00C17152" w:rsidRDefault="00C17152" w:rsidP="00C17152">
      <w:pPr>
        <w:tabs>
          <w:tab w:val="left" w:pos="345"/>
        </w:tabs>
        <w:spacing w:line="100" w:lineRule="atLeast"/>
        <w:rPr>
          <w:rFonts w:ascii="Arial" w:eastAsia="Times New Roman" w:hAnsi="Arial" w:cs="Arial"/>
          <w:sz w:val="22"/>
          <w:szCs w:val="22"/>
          <w:lang w:bidi="ar-SA"/>
        </w:rPr>
      </w:pPr>
      <w:r>
        <w:rPr>
          <w:rFonts w:ascii="Arial" w:eastAsia="Times New Roman" w:hAnsi="Arial" w:cs="Arial"/>
          <w:sz w:val="22"/>
          <w:szCs w:val="22"/>
          <w:lang w:bidi="ar-SA"/>
        </w:rPr>
        <w:tab/>
        <w:t>201</w:t>
      </w:r>
      <w:r w:rsidR="00260E7A">
        <w:rPr>
          <w:rFonts w:ascii="Arial" w:eastAsia="Times New Roman" w:hAnsi="Arial" w:cs="Arial"/>
          <w:sz w:val="22"/>
          <w:szCs w:val="22"/>
          <w:lang w:bidi="ar-SA"/>
        </w:rPr>
        <w:t>8</w:t>
      </w:r>
    </w:p>
    <w:p w:rsidR="00C17152" w:rsidRDefault="00C17152" w:rsidP="00C17152">
      <w:pPr>
        <w:tabs>
          <w:tab w:val="left" w:pos="345"/>
        </w:tabs>
        <w:spacing w:line="100" w:lineRule="atLeast"/>
        <w:rPr>
          <w:rFonts w:ascii="Arial" w:eastAsia="Times New Roman" w:hAnsi="Arial" w:cs="Arial"/>
          <w:b/>
          <w:i/>
          <w:sz w:val="22"/>
          <w:szCs w:val="22"/>
          <w:lang w:bidi="ar-SA"/>
        </w:rPr>
      </w:pPr>
    </w:p>
    <w:p w:rsidR="00C17152" w:rsidRDefault="00C17152" w:rsidP="00C17152">
      <w:pPr>
        <w:tabs>
          <w:tab w:val="left" w:pos="345"/>
        </w:tabs>
        <w:spacing w:line="100" w:lineRule="atLeast"/>
        <w:rPr>
          <w:rFonts w:ascii="Arial" w:eastAsia="Times New Roman" w:hAnsi="Arial" w:cs="Arial"/>
          <w:b/>
          <w:i/>
          <w:sz w:val="22"/>
          <w:szCs w:val="22"/>
          <w:lang w:bidi="ar-SA"/>
        </w:rPr>
      </w:pPr>
    </w:p>
    <w:p w:rsidR="006D673C" w:rsidRDefault="006D673C" w:rsidP="00C17152">
      <w:pPr>
        <w:tabs>
          <w:tab w:val="left" w:pos="345"/>
        </w:tabs>
        <w:spacing w:line="100" w:lineRule="atLeast"/>
        <w:rPr>
          <w:rFonts w:ascii="Arial" w:eastAsia="Times New Roman" w:hAnsi="Arial" w:cs="Arial"/>
          <w:b/>
          <w:i/>
          <w:sz w:val="22"/>
          <w:szCs w:val="22"/>
          <w:lang w:bidi="ar-SA"/>
        </w:rPr>
      </w:pPr>
    </w:p>
    <w:p w:rsidR="00C17152" w:rsidRDefault="00C17152" w:rsidP="00C17152">
      <w:pPr>
        <w:tabs>
          <w:tab w:val="left" w:pos="345"/>
        </w:tabs>
        <w:spacing w:line="100" w:lineRule="atLeast"/>
        <w:rPr>
          <w:rFonts w:ascii="Arial" w:eastAsia="Times New Roman" w:hAnsi="Arial" w:cs="Arial"/>
          <w:b/>
          <w:i/>
          <w:sz w:val="22"/>
          <w:szCs w:val="22"/>
          <w:lang w:bidi="ar-SA"/>
        </w:rPr>
      </w:pPr>
    </w:p>
    <w:p w:rsidR="00C17152" w:rsidRPr="00D31912" w:rsidRDefault="00C17152" w:rsidP="00C17152">
      <w:pPr>
        <w:tabs>
          <w:tab w:val="left" w:pos="345"/>
        </w:tabs>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lastRenderedPageBreak/>
        <w:t>d) Régimen Jurídico</w:t>
      </w:r>
    </w:p>
    <w:p w:rsidR="00C17152" w:rsidRDefault="00C17152" w:rsidP="00C17152">
      <w:pPr>
        <w:spacing w:line="100" w:lineRule="atLeast"/>
        <w:jc w:val="both"/>
        <w:rPr>
          <w:rFonts w:ascii="Arial" w:hAnsi="Arial" w:cs="Arial"/>
          <w:b/>
          <w:sz w:val="22"/>
          <w:szCs w:val="22"/>
        </w:rPr>
      </w:pPr>
    </w:p>
    <w:p w:rsidR="00C17152" w:rsidRPr="00E31E31" w:rsidRDefault="00C17152" w:rsidP="00C17152">
      <w:pPr>
        <w:tabs>
          <w:tab w:val="left" w:pos="345"/>
        </w:tabs>
        <w:spacing w:line="100" w:lineRule="atLeast"/>
        <w:jc w:val="both"/>
        <w:rPr>
          <w:rFonts w:ascii="Arial" w:hAnsi="Arial" w:cs="Arial"/>
        </w:rPr>
      </w:pPr>
      <w:r w:rsidRPr="00F41EBD">
        <w:rPr>
          <w:rFonts w:ascii="Arial" w:eastAsia="Times New Roman" w:hAnsi="Arial" w:cs="Arial"/>
          <w:sz w:val="22"/>
          <w:szCs w:val="22"/>
          <w:lang w:bidi="ar-SA"/>
        </w:rPr>
        <w:t xml:space="preserve">La </w:t>
      </w:r>
      <w:r w:rsidRPr="00EB5C5E">
        <w:rPr>
          <w:rFonts w:ascii="Arial" w:hAnsi="Arial" w:cs="Arial"/>
          <w:sz w:val="22"/>
          <w:szCs w:val="22"/>
        </w:rPr>
        <w:t>Comisión de Caminos e Infraestructura Hidráulica</w:t>
      </w:r>
      <w:r w:rsidRPr="00F41EBD">
        <w:rPr>
          <w:rFonts w:ascii="Arial" w:eastAsia="Times New Roman" w:hAnsi="Arial" w:cs="Arial"/>
          <w:sz w:val="22"/>
          <w:szCs w:val="22"/>
          <w:lang w:bidi="ar-SA"/>
        </w:rPr>
        <w:t xml:space="preserve">; está registrada ante el </w:t>
      </w:r>
      <w:r w:rsidRPr="00F41EBD">
        <w:rPr>
          <w:rStyle w:val="nfasis"/>
          <w:rFonts w:ascii="Arial" w:eastAsia="Times New Roman" w:hAnsi="Arial" w:cs="Arial"/>
          <w:i w:val="0"/>
          <w:sz w:val="22"/>
          <w:szCs w:val="22"/>
          <w:lang w:bidi="ar-SA"/>
        </w:rPr>
        <w:t>Servicio de Administración Tributaria como persona moral con fines no lucrativos, cuya actividad económica es la administración pública estatal en general.</w:t>
      </w:r>
    </w:p>
    <w:p w:rsidR="00C17152" w:rsidRPr="00E31E31" w:rsidRDefault="00C17152" w:rsidP="00C17152">
      <w:pPr>
        <w:spacing w:line="100" w:lineRule="atLeast"/>
        <w:jc w:val="both"/>
        <w:rPr>
          <w:rFonts w:ascii="Arial" w:hAnsi="Arial" w:cs="Arial"/>
        </w:rPr>
      </w:pPr>
    </w:p>
    <w:p w:rsidR="00C17152" w:rsidRPr="00E31E31" w:rsidRDefault="00C17152" w:rsidP="00C17152">
      <w:pPr>
        <w:numPr>
          <w:ilvl w:val="0"/>
          <w:numId w:val="3"/>
        </w:numPr>
        <w:spacing w:line="100" w:lineRule="atLeast"/>
        <w:jc w:val="both"/>
        <w:rPr>
          <w:rStyle w:val="nfasis"/>
          <w:rFonts w:ascii="Arial" w:eastAsia="Times New Roman" w:hAnsi="Arial" w:cs="Arial"/>
          <w:i w:val="0"/>
          <w:sz w:val="22"/>
          <w:szCs w:val="22"/>
          <w:lang w:bidi="ar-SA"/>
        </w:rPr>
      </w:pPr>
      <w:r w:rsidRPr="00E31E31">
        <w:rPr>
          <w:rStyle w:val="nfasis"/>
          <w:rFonts w:ascii="Arial" w:eastAsia="Times New Roman" w:hAnsi="Arial" w:cs="Arial"/>
          <w:i w:val="0"/>
          <w:sz w:val="22"/>
          <w:szCs w:val="22"/>
          <w:lang w:bidi="ar-SA"/>
        </w:rPr>
        <w:t>Presentar la declaración y pago provisional mensual de retenciones de impuestos sobre la renta (ISR), y sueldos y salarios.</w:t>
      </w:r>
    </w:p>
    <w:p w:rsidR="00C17152" w:rsidRPr="00E31E31" w:rsidRDefault="00C17152" w:rsidP="00C17152">
      <w:pPr>
        <w:numPr>
          <w:ilvl w:val="0"/>
          <w:numId w:val="3"/>
        </w:numPr>
        <w:spacing w:line="100" w:lineRule="atLeast"/>
        <w:jc w:val="both"/>
        <w:rPr>
          <w:rStyle w:val="nfasis"/>
          <w:rFonts w:ascii="Arial" w:eastAsia="Times New Roman" w:hAnsi="Arial" w:cs="Arial"/>
          <w:i w:val="0"/>
          <w:sz w:val="22"/>
          <w:szCs w:val="22"/>
          <w:lang w:bidi="ar-SA"/>
        </w:rPr>
      </w:pPr>
      <w:r w:rsidRPr="00E31E31">
        <w:rPr>
          <w:rStyle w:val="nfasis"/>
          <w:rFonts w:ascii="Arial" w:eastAsia="Times New Roman" w:hAnsi="Arial" w:cs="Arial"/>
          <w:i w:val="0"/>
          <w:sz w:val="22"/>
          <w:szCs w:val="22"/>
          <w:lang w:bidi="ar-SA"/>
        </w:rPr>
        <w:t>Presentar la declaración anual donde se informe sobre las retenciones de los trabajadores que recibieron sueldos y salarios, y trabajadores asimilados a salarios.</w:t>
      </w:r>
    </w:p>
    <w:p w:rsidR="00C17152" w:rsidRPr="00E31E31" w:rsidRDefault="00C17152" w:rsidP="00C17152">
      <w:pPr>
        <w:numPr>
          <w:ilvl w:val="0"/>
          <w:numId w:val="3"/>
        </w:numPr>
        <w:spacing w:line="100" w:lineRule="atLeast"/>
        <w:jc w:val="both"/>
        <w:rPr>
          <w:rStyle w:val="nfasis"/>
          <w:rFonts w:ascii="Arial" w:eastAsia="Times New Roman" w:hAnsi="Arial" w:cs="Arial"/>
          <w:i w:val="0"/>
          <w:sz w:val="22"/>
          <w:szCs w:val="22"/>
          <w:lang w:bidi="ar-SA"/>
        </w:rPr>
      </w:pPr>
      <w:r w:rsidRPr="00E31E31">
        <w:rPr>
          <w:rStyle w:val="nfasis"/>
          <w:rFonts w:ascii="Arial" w:eastAsia="Times New Roman" w:hAnsi="Arial" w:cs="Arial"/>
          <w:i w:val="0"/>
          <w:sz w:val="22"/>
          <w:szCs w:val="22"/>
          <w:lang w:bidi="ar-SA"/>
        </w:rPr>
        <w:t>Presentar declaración informativa anual de subsidio al empleo.</w:t>
      </w:r>
    </w:p>
    <w:p w:rsidR="00C17152" w:rsidRDefault="00C17152" w:rsidP="00C17152">
      <w:pPr>
        <w:spacing w:line="100" w:lineRule="atLeast"/>
        <w:ind w:left="720"/>
        <w:jc w:val="both"/>
        <w:rPr>
          <w:rStyle w:val="nfasis"/>
          <w:rFonts w:ascii="Arial" w:eastAsia="Times New Roman" w:hAnsi="Arial" w:cs="Arial"/>
          <w:i w:val="0"/>
          <w:sz w:val="22"/>
          <w:szCs w:val="22"/>
          <w:lang w:bidi="ar-SA"/>
        </w:rPr>
      </w:pPr>
    </w:p>
    <w:p w:rsidR="00C17152" w:rsidRPr="00E31E31" w:rsidRDefault="00C17152" w:rsidP="00C17152">
      <w:pPr>
        <w:spacing w:line="100" w:lineRule="atLeast"/>
        <w:ind w:left="360"/>
        <w:jc w:val="both"/>
        <w:rPr>
          <w:rStyle w:val="nfasis"/>
          <w:rFonts w:ascii="Arial" w:eastAsia="Times New Roman" w:hAnsi="Arial" w:cs="Arial"/>
          <w:i w:val="0"/>
          <w:sz w:val="22"/>
          <w:szCs w:val="22"/>
          <w:lang w:bidi="ar-SA"/>
        </w:rPr>
      </w:pPr>
    </w:p>
    <w:p w:rsidR="00C17152" w:rsidRPr="00D31912" w:rsidRDefault="00C17152" w:rsidP="00C17152">
      <w:pPr>
        <w:spacing w:line="100" w:lineRule="atLeast"/>
        <w:jc w:val="both"/>
        <w:rPr>
          <w:rFonts w:ascii="Arial" w:eastAsia="Times New Roman" w:hAnsi="Arial" w:cs="Arial"/>
          <w:b/>
          <w:i/>
          <w:sz w:val="22"/>
          <w:szCs w:val="22"/>
          <w:lang w:bidi="ar-SA"/>
        </w:rPr>
      </w:pPr>
      <w:r w:rsidRPr="00E31E31">
        <w:rPr>
          <w:rStyle w:val="nfasis"/>
          <w:rFonts w:ascii="Arial" w:eastAsia="Times New Roman" w:hAnsi="Arial" w:cs="Arial"/>
          <w:i w:val="0"/>
          <w:sz w:val="22"/>
          <w:szCs w:val="22"/>
          <w:lang w:bidi="ar-SA"/>
        </w:rPr>
        <w:t xml:space="preserve">   </w:t>
      </w:r>
      <w:r>
        <w:rPr>
          <w:rFonts w:ascii="Arial" w:eastAsia="Times New Roman" w:hAnsi="Arial" w:cs="Arial"/>
          <w:sz w:val="22"/>
          <w:szCs w:val="22"/>
          <w:lang w:bidi="ar-SA"/>
        </w:rPr>
        <w:t xml:space="preserve"> </w:t>
      </w:r>
      <w:r w:rsidRPr="00D31912">
        <w:rPr>
          <w:rFonts w:ascii="Arial" w:eastAsia="Times New Roman" w:hAnsi="Arial" w:cs="Arial"/>
          <w:b/>
          <w:i/>
          <w:sz w:val="22"/>
          <w:szCs w:val="22"/>
          <w:lang w:bidi="ar-SA"/>
        </w:rPr>
        <w:t xml:space="preserve">e) </w:t>
      </w:r>
      <w:r>
        <w:rPr>
          <w:rFonts w:ascii="Arial" w:eastAsia="Times New Roman" w:hAnsi="Arial" w:cs="Arial"/>
          <w:b/>
          <w:i/>
          <w:sz w:val="22"/>
          <w:szCs w:val="22"/>
          <w:lang w:bidi="ar-SA"/>
        </w:rPr>
        <w:t>Consideraciones Fiscales d</w:t>
      </w:r>
      <w:r w:rsidRPr="00D31912">
        <w:rPr>
          <w:rFonts w:ascii="Arial" w:eastAsia="Times New Roman" w:hAnsi="Arial" w:cs="Arial"/>
          <w:b/>
          <w:i/>
          <w:sz w:val="22"/>
          <w:szCs w:val="22"/>
          <w:lang w:bidi="ar-SA"/>
        </w:rPr>
        <w:t>el Ente</w:t>
      </w:r>
    </w:p>
    <w:p w:rsidR="00C17152" w:rsidRPr="00E31E31"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La </w:t>
      </w:r>
      <w:r w:rsidRPr="00EB5C5E">
        <w:rPr>
          <w:rFonts w:ascii="Arial" w:hAnsi="Arial" w:cs="Arial"/>
          <w:sz w:val="22"/>
          <w:szCs w:val="22"/>
        </w:rPr>
        <w:t>Comisión de Caminos e Infraestructura Hidráulica</w:t>
      </w:r>
      <w:r w:rsidRPr="00EB5C5E">
        <w:rPr>
          <w:rFonts w:ascii="Arial" w:eastAsia="Times New Roman" w:hAnsi="Arial" w:cs="Arial"/>
          <w:sz w:val="22"/>
          <w:szCs w:val="22"/>
          <w:lang w:bidi="ar-SA"/>
        </w:rPr>
        <w:t>,</w:t>
      </w:r>
      <w:r w:rsidRPr="00E31E31">
        <w:rPr>
          <w:rFonts w:ascii="Arial" w:eastAsia="Times New Roman" w:hAnsi="Arial" w:cs="Arial"/>
          <w:sz w:val="22"/>
          <w:szCs w:val="22"/>
          <w:lang w:bidi="ar-SA"/>
        </w:rPr>
        <w:t xml:space="preserve"> se ubica dentro de las personas morales a que se refiere el artículo </w:t>
      </w:r>
      <w:r>
        <w:rPr>
          <w:rFonts w:ascii="Arial" w:eastAsia="Times New Roman" w:hAnsi="Arial" w:cs="Arial"/>
          <w:sz w:val="22"/>
          <w:szCs w:val="22"/>
          <w:lang w:bidi="ar-SA"/>
        </w:rPr>
        <w:t>7</w:t>
      </w:r>
      <w:r w:rsidRPr="00E31E31">
        <w:rPr>
          <w:rFonts w:ascii="Arial" w:eastAsia="Times New Roman" w:hAnsi="Arial" w:cs="Arial"/>
          <w:sz w:val="22"/>
          <w:szCs w:val="22"/>
          <w:lang w:bidi="ar-SA"/>
        </w:rPr>
        <w:t xml:space="preserve">9 y </w:t>
      </w:r>
      <w:r>
        <w:rPr>
          <w:rFonts w:ascii="Arial" w:eastAsia="Times New Roman" w:hAnsi="Arial" w:cs="Arial"/>
          <w:sz w:val="22"/>
          <w:szCs w:val="22"/>
          <w:lang w:bidi="ar-SA"/>
        </w:rPr>
        <w:t>86</w:t>
      </w:r>
      <w:r w:rsidRPr="00E31E31">
        <w:rPr>
          <w:rFonts w:ascii="Arial" w:eastAsia="Times New Roman" w:hAnsi="Arial" w:cs="Arial"/>
          <w:sz w:val="22"/>
          <w:szCs w:val="22"/>
          <w:lang w:bidi="ar-SA"/>
        </w:rPr>
        <w:t xml:space="preserve"> de la LISR, pero tiene otras obligaciones como:</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Presentar la declaración y pago provisional de retenciones de ISR por Sueldos y Salarios </w:t>
      </w:r>
    </w:p>
    <w:p w:rsidR="00C17152" w:rsidRPr="00E31E31" w:rsidRDefault="00C17152" w:rsidP="00C17152">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IMSS</w:t>
      </w:r>
    </w:p>
    <w:p w:rsidR="00C17152" w:rsidRPr="00E31E31" w:rsidRDefault="00C17152" w:rsidP="00C17152">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2% Impuesto Sobre Nóminas </w:t>
      </w:r>
    </w:p>
    <w:p w:rsidR="00C17152" w:rsidRPr="00E31E31" w:rsidRDefault="00C17152" w:rsidP="00C17152">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10% de ISR por Arrendamientos de Inmuebles </w:t>
      </w:r>
    </w:p>
    <w:p w:rsidR="00C17152" w:rsidRPr="00E31E31" w:rsidRDefault="00C17152" w:rsidP="00C17152">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2% Impuesto Sobre Nóminas a prestadores de servicios   </w:t>
      </w:r>
    </w:p>
    <w:p w:rsidR="00C17152" w:rsidRDefault="00C17152" w:rsidP="00C17152">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6A31A4" w:rsidRDefault="006A31A4"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lastRenderedPageBreak/>
        <w:t xml:space="preserve">f) Estructura Organizacional Básica </w:t>
      </w:r>
    </w:p>
    <w:p w:rsidR="00C17152" w:rsidRDefault="00C17152" w:rsidP="00C17152">
      <w:pPr>
        <w:spacing w:line="100" w:lineRule="atLeast"/>
        <w:rPr>
          <w:noProof/>
          <w:lang w:eastAsia="es-MX" w:bidi="ar-SA"/>
        </w:rPr>
      </w:pPr>
    </w:p>
    <w:p w:rsidR="00C17152" w:rsidRDefault="00874F55" w:rsidP="00C17152">
      <w:pPr>
        <w:spacing w:line="100" w:lineRule="atLeast"/>
        <w:rPr>
          <w:rFonts w:ascii="Arial" w:eastAsia="Times New Roman" w:hAnsi="Arial" w:cs="Arial"/>
          <w:sz w:val="18"/>
          <w:szCs w:val="18"/>
          <w:lang w:bidi="ar-SA"/>
        </w:rPr>
      </w:pPr>
      <w:r w:rsidRPr="00874F55">
        <w:rPr>
          <w:rFonts w:ascii="Arial" w:eastAsia="Times New Roman" w:hAnsi="Arial" w:cs="Arial"/>
          <w:noProof/>
          <w:sz w:val="18"/>
          <w:szCs w:val="18"/>
          <w:lang w:eastAsia="es-MX" w:bidi="ar-SA"/>
        </w:rPr>
        <mc:AlternateContent>
          <mc:Choice Requires="wpg">
            <w:drawing>
              <wp:anchor distT="0" distB="0" distL="114300" distR="114300" simplePos="0" relativeHeight="251659264" behindDoc="0" locked="0" layoutInCell="1" allowOverlap="1" wp14:anchorId="04AF8FC7" wp14:editId="5E2B8608">
                <wp:simplePos x="0" y="0"/>
                <wp:positionH relativeFrom="column">
                  <wp:posOffset>-321310</wp:posOffset>
                </wp:positionH>
                <wp:positionV relativeFrom="paragraph">
                  <wp:posOffset>197485</wp:posOffset>
                </wp:positionV>
                <wp:extent cx="7324725" cy="6061710"/>
                <wp:effectExtent l="0" t="0" r="28575" b="15240"/>
                <wp:wrapSquare wrapText="bothSides"/>
                <wp:docPr id="94" name="51 Grupo"/>
                <wp:cNvGraphicFramePr/>
                <a:graphic xmlns:a="http://schemas.openxmlformats.org/drawingml/2006/main">
                  <a:graphicData uri="http://schemas.microsoft.com/office/word/2010/wordprocessingGroup">
                    <wpg:wgp>
                      <wpg:cNvGrpSpPr/>
                      <wpg:grpSpPr>
                        <a:xfrm>
                          <a:off x="0" y="0"/>
                          <a:ext cx="7324725" cy="6061710"/>
                          <a:chOff x="0" y="0"/>
                          <a:chExt cx="7396163" cy="4425950"/>
                        </a:xfrm>
                      </wpg:grpSpPr>
                      <wps:wsp>
                        <wps:cNvPr id="95" name="AutoShape 45"/>
                        <wps:cNvSpPr>
                          <a:spLocks noChangeArrowheads="1"/>
                        </wps:cNvSpPr>
                        <wps:spPr bwMode="auto">
                          <a:xfrm>
                            <a:off x="5227638" y="1660525"/>
                            <a:ext cx="1754188" cy="304800"/>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textAlignment w:val="baseline"/>
                              </w:pPr>
                              <w:r>
                                <w:rPr>
                                  <w:rFonts w:eastAsia="SimSun"/>
                                  <w:color w:val="000000" w:themeColor="text1"/>
                                  <w:kern w:val="24"/>
                                  <w:sz w:val="20"/>
                                  <w:szCs w:val="20"/>
                                  <w:lang w:val="es-ES_tradnl"/>
                                </w:rPr>
                                <w:t>Área de Programas Especiales</w:t>
                              </w:r>
                            </w:p>
                          </w:txbxContent>
                        </wps:txbx>
                        <wps:bodyPr vert="horz" wrap="square" lIns="91440" tIns="45720" rIns="91440" bIns="45720" numCol="1" anchor="t" anchorCtr="0" compatLnSpc="1">
                          <a:prstTxWarp prst="textNoShape">
                            <a:avLst/>
                          </a:prstTxWarp>
                        </wps:bodyPr>
                      </wps:wsp>
                      <wps:wsp>
                        <wps:cNvPr id="96" name="AutoShape 44"/>
                        <wps:cNvSpPr>
                          <a:spLocks noChangeArrowheads="1"/>
                        </wps:cNvSpPr>
                        <wps:spPr bwMode="auto">
                          <a:xfrm>
                            <a:off x="5226051" y="1093787"/>
                            <a:ext cx="1958975" cy="415925"/>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Materiales y Servicios Generales</w:t>
                              </w:r>
                            </w:p>
                          </w:txbxContent>
                        </wps:txbx>
                        <wps:bodyPr vert="horz" wrap="square" lIns="91440" tIns="45720" rIns="91440" bIns="45720" numCol="1" anchor="t" anchorCtr="0" compatLnSpc="1">
                          <a:prstTxWarp prst="textNoShape">
                            <a:avLst/>
                          </a:prstTxWarp>
                        </wps:bodyPr>
                      </wps:wsp>
                      <wps:wsp>
                        <wps:cNvPr id="97" name="AutoShape 43"/>
                        <wps:cNvSpPr>
                          <a:spLocks noChangeArrowheads="1"/>
                        </wps:cNvSpPr>
                        <wps:spPr bwMode="auto">
                          <a:xfrm>
                            <a:off x="3489326" y="771525"/>
                            <a:ext cx="1185862" cy="428625"/>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Apoyo Administrativo</w:t>
                              </w:r>
                            </w:p>
                          </w:txbxContent>
                        </wps:txbx>
                        <wps:bodyPr vert="horz" wrap="square" lIns="91440" tIns="45720" rIns="91440" bIns="45720" numCol="1" anchor="t" anchorCtr="0" compatLnSpc="1">
                          <a:prstTxWarp prst="textNoShape">
                            <a:avLst/>
                          </a:prstTxWarp>
                        </wps:bodyPr>
                      </wps:wsp>
                      <wps:wsp>
                        <wps:cNvPr id="98" name="AutoShape 42"/>
                        <wps:cNvSpPr>
                          <a:spLocks noChangeArrowheads="1"/>
                        </wps:cNvSpPr>
                        <wps:spPr bwMode="auto">
                          <a:xfrm>
                            <a:off x="2192338" y="0"/>
                            <a:ext cx="1276350" cy="323850"/>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w:t>
                              </w:r>
                              <w:r>
                                <w:rPr>
                                  <w:rFonts w:eastAsia="SimSun"/>
                                  <w:color w:val="000000" w:themeColor="text1"/>
                                  <w:kern w:val="24"/>
                                  <w:lang w:val="es-ES_tradnl"/>
                                </w:rPr>
                                <w:t xml:space="preserve"> General</w:t>
                              </w:r>
                            </w:p>
                          </w:txbxContent>
                        </wps:txbx>
                        <wps:bodyPr vert="horz" wrap="square" lIns="91440" tIns="45720" rIns="91440" bIns="45720" numCol="1" anchor="t" anchorCtr="0" compatLnSpc="1">
                          <a:prstTxWarp prst="textNoShape">
                            <a:avLst/>
                          </a:prstTxWarp>
                        </wps:bodyPr>
                      </wps:wsp>
                      <wps:wsp>
                        <wps:cNvPr id="99" name="AutoShape 41"/>
                        <wps:cNvSpPr>
                          <a:spLocks noChangeArrowheads="1"/>
                        </wps:cNvSpPr>
                        <wps:spPr bwMode="auto">
                          <a:xfrm>
                            <a:off x="5227638" y="128587"/>
                            <a:ext cx="1755775" cy="288925"/>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Humanos</w:t>
                              </w:r>
                            </w:p>
                          </w:txbxContent>
                        </wps:txbx>
                        <wps:bodyPr vert="horz" wrap="square" lIns="91440" tIns="45720" rIns="91440" bIns="45720" numCol="1" anchor="t" anchorCtr="0" compatLnSpc="1">
                          <a:prstTxWarp prst="textNoShape">
                            <a:avLst/>
                          </a:prstTxWarp>
                        </wps:bodyPr>
                      </wps:wsp>
                      <wps:wsp>
                        <wps:cNvPr id="100" name="AutoShape 40"/>
                        <wps:cNvSpPr>
                          <a:spLocks noChangeArrowheads="1"/>
                        </wps:cNvSpPr>
                        <wps:spPr bwMode="auto">
                          <a:xfrm>
                            <a:off x="1089026" y="666750"/>
                            <a:ext cx="850900" cy="603250"/>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Asuntos Jurídicos</w:t>
                              </w:r>
                            </w:p>
                          </w:txbxContent>
                        </wps:txbx>
                        <wps:bodyPr vert="horz" wrap="square" lIns="91440" tIns="45720" rIns="91440" bIns="45720" numCol="1" anchor="t" anchorCtr="0" compatLnSpc="1">
                          <a:prstTxWarp prst="textNoShape">
                            <a:avLst/>
                          </a:prstTxWarp>
                        </wps:bodyPr>
                      </wps:wsp>
                      <wps:wsp>
                        <wps:cNvPr id="101" name="AutoShape 39"/>
                        <wps:cNvSpPr>
                          <a:spLocks noChangeArrowheads="1"/>
                        </wps:cNvSpPr>
                        <wps:spPr bwMode="auto">
                          <a:xfrm>
                            <a:off x="912813" y="1847850"/>
                            <a:ext cx="1028700" cy="946150"/>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Archivo Único de Expedientes Unitarios</w:t>
                              </w:r>
                            </w:p>
                          </w:txbxContent>
                        </wps:txbx>
                        <wps:bodyPr vert="horz" wrap="square" lIns="91440" tIns="45720" rIns="91440" bIns="45720" numCol="1" anchor="t" anchorCtr="0" compatLnSpc="1">
                          <a:prstTxWarp prst="textNoShape">
                            <a:avLst/>
                          </a:prstTxWarp>
                        </wps:bodyPr>
                      </wps:wsp>
                      <wps:wsp>
                        <wps:cNvPr id="102" name="AutoShape 38"/>
                        <wps:cNvSpPr>
                          <a:spLocks noChangeArrowheads="1"/>
                        </wps:cNvSpPr>
                        <wps:spPr bwMode="auto">
                          <a:xfrm>
                            <a:off x="863601" y="3159125"/>
                            <a:ext cx="722312" cy="552450"/>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Proyectos</w:t>
                              </w:r>
                            </w:p>
                          </w:txbxContent>
                        </wps:txbx>
                        <wps:bodyPr vert="horz" wrap="square" lIns="91440" tIns="45720" rIns="91440" bIns="45720" numCol="1" anchor="t" anchorCtr="0" compatLnSpc="1">
                          <a:prstTxWarp prst="textNoShape">
                            <a:avLst/>
                          </a:prstTxWarp>
                        </wps:bodyPr>
                      </wps:wsp>
                      <wps:wsp>
                        <wps:cNvPr id="103" name="AutoShape 37"/>
                        <wps:cNvSpPr>
                          <a:spLocks noChangeArrowheads="1"/>
                        </wps:cNvSpPr>
                        <wps:spPr bwMode="auto">
                          <a:xfrm>
                            <a:off x="2736851" y="3159125"/>
                            <a:ext cx="793750" cy="736600"/>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Ingeniería de Costos </w:t>
                              </w:r>
                            </w:p>
                          </w:txbxContent>
                        </wps:txbx>
                        <wps:bodyPr vert="horz" wrap="square" lIns="91440" tIns="45720" rIns="91440" bIns="45720" numCol="1" anchor="t" anchorCtr="0" compatLnSpc="1">
                          <a:prstTxWarp prst="textNoShape">
                            <a:avLst/>
                          </a:prstTxWarp>
                        </wps:bodyPr>
                      </wps:wsp>
                      <wps:wsp>
                        <wps:cNvPr id="104" name="AutoShape 36"/>
                        <wps:cNvSpPr>
                          <a:spLocks noChangeArrowheads="1"/>
                        </wps:cNvSpPr>
                        <wps:spPr bwMode="auto">
                          <a:xfrm>
                            <a:off x="1644651" y="3148012"/>
                            <a:ext cx="1020762" cy="895350"/>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501BB9" w:rsidRDefault="00501BB9"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w:t>
                              </w:r>
                            </w:p>
                            <w:p w:rsidR="00501BB9" w:rsidRDefault="00501BB9"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Contratos</w:t>
                              </w:r>
                            </w:p>
                            <w:p w:rsidR="00501BB9" w:rsidRDefault="00501BB9"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 </w:t>
                              </w:r>
                              <w:proofErr w:type="gramStart"/>
                              <w:r>
                                <w:rPr>
                                  <w:rFonts w:eastAsia="SimSun"/>
                                  <w:color w:val="000000" w:themeColor="text1"/>
                                  <w:kern w:val="24"/>
                                  <w:sz w:val="20"/>
                                  <w:szCs w:val="20"/>
                                  <w:lang w:val="es-ES_tradnl"/>
                                </w:rPr>
                                <w:t>y</w:t>
                              </w:r>
                              <w:proofErr w:type="gramEnd"/>
                              <w:r>
                                <w:rPr>
                                  <w:rFonts w:eastAsia="SimSun"/>
                                  <w:color w:val="000000" w:themeColor="text1"/>
                                  <w:kern w:val="24"/>
                                  <w:sz w:val="20"/>
                                  <w:szCs w:val="20"/>
                                  <w:lang w:val="es-ES_tradnl"/>
                                </w:rPr>
                                <w:t xml:space="preserve"> Estimaciones</w:t>
                              </w:r>
                            </w:p>
                          </w:txbxContent>
                        </wps:txbx>
                        <wps:bodyPr vert="horz" wrap="square" lIns="91440" tIns="45720" rIns="91440" bIns="45720" numCol="1" anchor="t" anchorCtr="0" compatLnSpc="1">
                          <a:prstTxWarp prst="textNoShape">
                            <a:avLst/>
                          </a:prstTxWarp>
                        </wps:bodyPr>
                      </wps:wsp>
                      <wps:wsp>
                        <wps:cNvPr id="105" name="AutoShape 35"/>
                        <wps:cNvSpPr>
                          <a:spLocks noChangeArrowheads="1"/>
                        </wps:cNvSpPr>
                        <wps:spPr bwMode="auto">
                          <a:xfrm>
                            <a:off x="3603626" y="3159125"/>
                            <a:ext cx="1020762" cy="893762"/>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Supervisión de Infraestructura Hidráulica</w:t>
                              </w:r>
                            </w:p>
                          </w:txbxContent>
                        </wps:txbx>
                        <wps:bodyPr vert="horz" wrap="square" lIns="91440" tIns="45720" rIns="91440" bIns="45720" numCol="1" anchor="t" anchorCtr="0" compatLnSpc="1">
                          <a:prstTxWarp prst="textNoShape">
                            <a:avLst/>
                          </a:prstTxWarp>
                        </wps:bodyPr>
                      </wps:wsp>
                      <wps:wsp>
                        <wps:cNvPr id="106" name="AutoShape 34"/>
                        <wps:cNvSpPr>
                          <a:spLocks noChangeArrowheads="1"/>
                        </wps:cNvSpPr>
                        <wps:spPr bwMode="auto">
                          <a:xfrm>
                            <a:off x="80963" y="3159125"/>
                            <a:ext cx="725488" cy="736600"/>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Planeación</w:t>
                              </w:r>
                            </w:p>
                          </w:txbxContent>
                        </wps:txbx>
                        <wps:bodyPr vert="horz" wrap="square" lIns="91440" tIns="45720" rIns="91440" bIns="45720" numCol="1" anchor="t" anchorCtr="0" compatLnSpc="1">
                          <a:prstTxWarp prst="textNoShape">
                            <a:avLst/>
                          </a:prstTxWarp>
                        </wps:bodyPr>
                      </wps:wsp>
                      <wps:wsp>
                        <wps:cNvPr id="107" name="AutoShape 33"/>
                        <wps:cNvCnPr/>
                        <wps:spPr bwMode="auto">
                          <a:xfrm>
                            <a:off x="2792413" y="327025"/>
                            <a:ext cx="0" cy="254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AutoShape 32"/>
                        <wps:cNvCnPr/>
                        <wps:spPr bwMode="auto">
                          <a:xfrm>
                            <a:off x="5027613" y="288925"/>
                            <a:ext cx="0" cy="1543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AutoShape 31"/>
                        <wps:cNvCnPr/>
                        <wps:spPr bwMode="auto">
                          <a:xfrm>
                            <a:off x="2332038" y="1023937"/>
                            <a:ext cx="3175" cy="1190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AutoShape 30"/>
                        <wps:cNvCnPr/>
                        <wps:spPr bwMode="auto">
                          <a:xfrm flipV="1">
                            <a:off x="433388" y="2894012"/>
                            <a:ext cx="6670675" cy="3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AutoShape 29"/>
                        <wps:cNvCnPr/>
                        <wps:spPr bwMode="auto">
                          <a:xfrm>
                            <a:off x="2335213" y="1419225"/>
                            <a:ext cx="457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28"/>
                        <wps:cNvCnPr/>
                        <wps:spPr bwMode="auto">
                          <a:xfrm>
                            <a:off x="1951038" y="1023937"/>
                            <a:ext cx="371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27"/>
                        <wps:cNvCnPr/>
                        <wps:spPr bwMode="auto">
                          <a:xfrm>
                            <a:off x="1951038" y="2214562"/>
                            <a:ext cx="371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26"/>
                        <wps:cNvCnPr/>
                        <wps:spPr bwMode="auto">
                          <a:xfrm>
                            <a:off x="5037138" y="290512"/>
                            <a:ext cx="16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AutoShape 25"/>
                        <wps:cNvCnPr/>
                        <wps:spPr bwMode="auto">
                          <a:xfrm>
                            <a:off x="2792413" y="968375"/>
                            <a:ext cx="676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AutoShape 24"/>
                        <wps:cNvCnPr/>
                        <wps:spPr bwMode="auto">
                          <a:xfrm>
                            <a:off x="5027613" y="1300162"/>
                            <a:ext cx="19843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AutoShape 23"/>
                        <wps:cNvCnPr/>
                        <wps:spPr bwMode="auto">
                          <a:xfrm>
                            <a:off x="441325"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AutoShape 22"/>
                        <wps:cNvCnPr/>
                        <wps:spPr bwMode="auto">
                          <a:xfrm>
                            <a:off x="1211263"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AutoShape 21"/>
                        <wps:cNvCnPr/>
                        <wps:spPr bwMode="auto">
                          <a:xfrm>
                            <a:off x="3152776"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AutoShape 20"/>
                        <wps:cNvCnPr/>
                        <wps:spPr bwMode="auto">
                          <a:xfrm>
                            <a:off x="4140201" y="2894012"/>
                            <a:ext cx="0" cy="26193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AutoShape 19"/>
                        <wps:cNvCnPr/>
                        <wps:spPr bwMode="auto">
                          <a:xfrm>
                            <a:off x="2170113"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AutoShape 18"/>
                        <wps:cNvCnPr/>
                        <wps:spPr bwMode="auto">
                          <a:xfrm>
                            <a:off x="5027613" y="1822450"/>
                            <a:ext cx="200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AutoShape 17"/>
                        <wps:cNvSpPr>
                          <a:spLocks noChangeArrowheads="1"/>
                        </wps:cNvSpPr>
                        <wps:spPr bwMode="auto">
                          <a:xfrm>
                            <a:off x="5275264" y="709612"/>
                            <a:ext cx="1889125" cy="314325"/>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Financieros</w:t>
                              </w:r>
                            </w:p>
                          </w:txbxContent>
                        </wps:txbx>
                        <wps:bodyPr vert="horz" wrap="square" lIns="91440" tIns="45720" rIns="91440" bIns="45720" numCol="1" anchor="t" anchorCtr="0" compatLnSpc="1">
                          <a:prstTxWarp prst="textNoShape">
                            <a:avLst/>
                          </a:prstTxWarp>
                        </wps:bodyPr>
                      </wps:wsp>
                      <wps:wsp>
                        <wps:cNvPr id="124" name="AutoShape 16"/>
                        <wps:cNvCnPr/>
                        <wps:spPr bwMode="auto">
                          <a:xfrm>
                            <a:off x="5046663" y="815975"/>
                            <a:ext cx="228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AutoShape 15"/>
                        <wps:cNvCnPr/>
                        <wps:spPr bwMode="auto">
                          <a:xfrm>
                            <a:off x="4684713" y="957262"/>
                            <a:ext cx="339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AutoShape 14"/>
                        <wps:cNvSpPr>
                          <a:spLocks noChangeArrowheads="1"/>
                        </wps:cNvSpPr>
                        <wps:spPr bwMode="auto">
                          <a:xfrm>
                            <a:off x="0" y="1201737"/>
                            <a:ext cx="911226" cy="457200"/>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Contencioso</w:t>
                              </w:r>
                            </w:p>
                          </w:txbxContent>
                        </wps:txbx>
                        <wps:bodyPr vert="horz" wrap="square" lIns="91440" tIns="45720" rIns="91440" bIns="45720" numCol="1" anchor="t" anchorCtr="0" compatLnSpc="1">
                          <a:prstTxWarp prst="textNoShape">
                            <a:avLst/>
                          </a:prstTxWarp>
                        </wps:bodyPr>
                      </wps:wsp>
                      <wps:wsp>
                        <wps:cNvPr id="127" name="AutoShape 13"/>
                        <wps:cNvSpPr>
                          <a:spLocks noChangeArrowheads="1"/>
                        </wps:cNvSpPr>
                        <wps:spPr bwMode="auto">
                          <a:xfrm>
                            <a:off x="0" y="0"/>
                            <a:ext cx="1089026" cy="417512"/>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Administrativo</w:t>
                              </w:r>
                            </w:p>
                          </w:txbxContent>
                        </wps:txbx>
                        <wps:bodyPr vert="horz" wrap="square" lIns="91440" tIns="45720" rIns="91440" bIns="45720" numCol="1" anchor="t" anchorCtr="0" compatLnSpc="1">
                          <a:prstTxWarp prst="textNoShape">
                            <a:avLst/>
                          </a:prstTxWarp>
                        </wps:bodyPr>
                      </wps:wsp>
                      <wps:wsp>
                        <wps:cNvPr id="128" name="AutoShape 12"/>
                        <wps:cNvCnPr/>
                        <wps:spPr bwMode="auto">
                          <a:xfrm>
                            <a:off x="1471613" y="233362"/>
                            <a:ext cx="0" cy="428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AutoShape 11"/>
                        <wps:cNvCnPr/>
                        <wps:spPr bwMode="auto">
                          <a:xfrm>
                            <a:off x="1468438" y="1287462"/>
                            <a:ext cx="3175"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AutoShape 10"/>
                        <wps:cNvCnPr/>
                        <wps:spPr bwMode="auto">
                          <a:xfrm>
                            <a:off x="1089026" y="233362"/>
                            <a:ext cx="38258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AutoShape 9"/>
                        <wps:cNvCnPr/>
                        <wps:spPr bwMode="auto">
                          <a:xfrm>
                            <a:off x="912813" y="1497012"/>
                            <a:ext cx="55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AutoShape 8"/>
                        <wps:cNvSpPr>
                          <a:spLocks noChangeArrowheads="1"/>
                        </wps:cNvSpPr>
                        <wps:spPr bwMode="auto">
                          <a:xfrm>
                            <a:off x="4697413" y="3159125"/>
                            <a:ext cx="954088" cy="1266825"/>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501BB9" w:rsidRDefault="00501BB9"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Alcantarillado y </w:t>
                              </w:r>
                            </w:p>
                            <w:p w:rsidR="00501BB9" w:rsidRDefault="00501BB9"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Saneamiento </w:t>
                              </w:r>
                            </w:p>
                          </w:txbxContent>
                        </wps:txbx>
                        <wps:bodyPr vert="horz" wrap="square" lIns="91440" tIns="45720" rIns="91440" bIns="45720" numCol="1" anchor="t" anchorCtr="0" compatLnSpc="1">
                          <a:prstTxWarp prst="textNoShape">
                            <a:avLst/>
                          </a:prstTxWarp>
                        </wps:bodyPr>
                      </wps:wsp>
                      <wps:wsp>
                        <wps:cNvPr id="133" name="AutoShape 7"/>
                        <wps:cNvSpPr>
                          <a:spLocks noChangeArrowheads="1"/>
                        </wps:cNvSpPr>
                        <wps:spPr bwMode="auto">
                          <a:xfrm>
                            <a:off x="5732463" y="3159125"/>
                            <a:ext cx="793750" cy="893762"/>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Caminos Rurales y Puentes </w:t>
                              </w:r>
                            </w:p>
                          </w:txbxContent>
                        </wps:txbx>
                        <wps:bodyPr vert="horz" wrap="square" lIns="91440" tIns="45720" rIns="91440" bIns="45720" numCol="1" anchor="t" anchorCtr="0" compatLnSpc="1">
                          <a:prstTxWarp prst="textNoShape">
                            <a:avLst/>
                          </a:prstTxWarp>
                        </wps:bodyPr>
                      </wps:wsp>
                      <wps:wsp>
                        <wps:cNvPr id="134" name="AutoShape 6"/>
                        <wps:cNvSpPr>
                          <a:spLocks noChangeArrowheads="1"/>
                        </wps:cNvSpPr>
                        <wps:spPr bwMode="auto">
                          <a:xfrm>
                            <a:off x="6586538" y="3138487"/>
                            <a:ext cx="809625" cy="1157288"/>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501BB9" w:rsidRDefault="00501BB9"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w:t>
                              </w:r>
                            </w:p>
                            <w:p w:rsidR="00501BB9" w:rsidRDefault="00501BB9"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Carreteras Alimentadoras </w:t>
                              </w:r>
                            </w:p>
                          </w:txbxContent>
                        </wps:txbx>
                        <wps:bodyPr vert="horz" wrap="square" lIns="91440" tIns="45720" rIns="91440" bIns="45720" numCol="1" anchor="t" anchorCtr="0" compatLnSpc="1">
                          <a:prstTxWarp prst="textNoShape">
                            <a:avLst/>
                          </a:prstTxWarp>
                        </wps:bodyPr>
                      </wps:wsp>
                      <wps:wsp>
                        <wps:cNvPr id="135" name="AutoShape 5"/>
                        <wps:cNvCnPr/>
                        <wps:spPr bwMode="auto">
                          <a:xfrm>
                            <a:off x="7094538" y="288448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AutoShape 4"/>
                        <wps:cNvCnPr/>
                        <wps:spPr bwMode="auto">
                          <a:xfrm>
                            <a:off x="5156201" y="2882900"/>
                            <a:ext cx="0" cy="2619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AutoShape 3"/>
                        <wps:cNvCnPr/>
                        <wps:spPr bwMode="auto">
                          <a:xfrm>
                            <a:off x="6121401" y="2882900"/>
                            <a:ext cx="0" cy="2619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AutoShape 2"/>
                        <wps:cNvSpPr>
                          <a:spLocks noChangeArrowheads="1"/>
                        </wps:cNvSpPr>
                        <wps:spPr bwMode="auto">
                          <a:xfrm>
                            <a:off x="3530601" y="1958975"/>
                            <a:ext cx="1185862" cy="428625"/>
                          </a:xfrm>
                          <a:prstGeom prst="roundRect">
                            <a:avLst>
                              <a:gd name="adj" fmla="val 16667"/>
                            </a:avLst>
                          </a:prstGeom>
                          <a:solidFill>
                            <a:srgbClr val="FFFFFF"/>
                          </a:solidFill>
                          <a:ln w="9525">
                            <a:solidFill>
                              <a:srgbClr val="000000"/>
                            </a:solidFill>
                            <a:round/>
                            <a:headEnd/>
                            <a:tailEnd/>
                          </a:ln>
                        </wps:spPr>
                        <wps:txb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Informática</w:t>
                              </w:r>
                            </w:p>
                          </w:txbxContent>
                        </wps:txbx>
                        <wps:bodyPr vert="horz" wrap="square" lIns="91440" tIns="45720" rIns="91440" bIns="45720" numCol="1" anchor="t" anchorCtr="0" compatLnSpc="1">
                          <a:prstTxWarp prst="textNoShape">
                            <a:avLst/>
                          </a:prstTxWarp>
                        </wps:bodyPr>
                      </wps:wsp>
                      <wps:wsp>
                        <wps:cNvPr id="139" name="AutoShape 1"/>
                        <wps:cNvCnPr/>
                        <wps:spPr bwMode="auto">
                          <a:xfrm>
                            <a:off x="2808288" y="2162175"/>
                            <a:ext cx="72231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51 Grupo" o:spid="_x0000_s1026" style="position:absolute;margin-left:-25.3pt;margin-top:15.55pt;width:576.75pt;height:477.3pt;z-index:251659264;mso-width-relative:margin;mso-height-relative:margin" coordsize="73961,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">
                <v:roundrect id="AutoShape 45" o:spid="_x0000_s1027" style="position:absolute;left:52276;top:16605;width:17542;height:30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TWqMMA&#10;AADbAAAADwAAAGRycy9kb3ducmV2LnhtbESPQWvCQBSE74L/YXlCb7prwWJSVxGhpbdi9NDja/Y1&#10;CWbfxt1NTPvr3UKhx2FmvmE2u9G2YiAfGscalgsFgrh0puFKw/n0Ml+DCBHZYOuYNHxTgN12Otlg&#10;btyNjzQUsRIJwiFHDXWMXS5lKGuyGBauI07el/MWY5K+ksbjLcFtKx+VepIWG04LNXZ0qKm8FL3V&#10;UBrVK/8xvGefq1j8DP2V5etV64fZuH8GEWmM/+G/9pvRkK3g90v6AX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TWqMMAAADbAAAADwAAAAAAAAAAAAAAAACYAgAAZHJzL2Rv&#10;d25yZXYueG1sUEsFBgAAAAAEAAQA9QAAAIgDAAAAAA==&#10;">
                  <v:textbox>
                    <w:txbxContent>
                      <w:p w:rsidR="00501BB9" w:rsidRDefault="00501BB9" w:rsidP="00874F55">
                        <w:pPr>
                          <w:pStyle w:val="NormalWeb"/>
                          <w:spacing w:before="0" w:beforeAutospacing="0" w:after="0" w:afterAutospacing="0"/>
                          <w:textAlignment w:val="baseline"/>
                        </w:pPr>
                        <w:r>
                          <w:rPr>
                            <w:rFonts w:eastAsia="SimSun"/>
                            <w:color w:val="000000" w:themeColor="text1"/>
                            <w:kern w:val="24"/>
                            <w:sz w:val="20"/>
                            <w:szCs w:val="20"/>
                            <w:lang w:val="es-ES_tradnl"/>
                          </w:rPr>
                          <w:t>Área de Programas Especiales</w:t>
                        </w:r>
                      </w:p>
                    </w:txbxContent>
                  </v:textbox>
                </v:roundrect>
                <v:roundrect id="AutoShape 44" o:spid="_x0000_s1028" style="position:absolute;left:52260;top:10937;width:19590;height:416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ZI38MA&#10;AADbAAAADwAAAGRycy9kb3ducmV2LnhtbESPQWsCMRSE7wX/Q3iCt5pYUOpqFBEq3kq3Hjw+N8/d&#10;xc3LmmTXbX99Uyj0OMzMN8x6O9hG9ORD7VjDbKpAEBfO1FxqOH2+Pb+CCBHZYOOYNHxRgO1m9LTG&#10;zLgHf1Cfx1IkCIcMNVQxtpmUoajIYpi6ljh5V+ctxiR9KY3HR4LbRr4otZAWa04LFba0r6i45Z3V&#10;UBjVKX/u35eXecy/++7O8nDXejIedisQkYb4H/5rH42G5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ZI38MAAADbAAAADwAAAAAAAAAAAAAAAACYAgAAZHJzL2Rv&#10;d25yZXYueG1sUEsFBgAAAAAEAAQA9QAAAIgDA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Materiales y Servicios Generales</w:t>
                        </w:r>
                      </w:p>
                    </w:txbxContent>
                  </v:textbox>
                </v:roundrect>
                <v:roundrect id="AutoShape 43" o:spid="_x0000_s1029" style="position:absolute;left:34893;top:7715;width:11858;height:428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rtRMMA&#10;AADbAAAADwAAAGRycy9kb3ducmV2LnhtbESPQWsCMRSE7wX/Q3hCbzWxYKurUUSo9Fa6evD43Dx3&#10;Fzcva5Jdt/31TaHQ4zAz3zCrzWAb0ZMPtWMN04kCQVw4U3Op4Xh4e5qDCBHZYOOYNHxRgM169LDC&#10;zLg7f1Kfx1IkCIcMNVQxtpmUoajIYpi4ljh5F+ctxiR9KY3He4LbRj4r9SIt1pwWKmxpV1FxzTur&#10;oTCqU/7UfyzOs5h/992N5f6m9eN42C5BRBrif/iv/W40LF7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rtRMMAAADbAAAADwAAAAAAAAAAAAAAAACYAgAAZHJzL2Rv&#10;d25yZXYueG1sUEsFBgAAAAAEAAQA9QAAAIgDA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Apoyo Administrativo</w:t>
                        </w:r>
                      </w:p>
                    </w:txbxContent>
                  </v:textbox>
                </v:roundrect>
                <v:roundrect id="AutoShape 42" o:spid="_x0000_s1030" style="position:absolute;left:21923;width:12763;height:323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5NsAA&#10;AADbAAAADwAAAGRycy9kb3ducmV2LnhtbERPz2vCMBS+D/wfwhO8zUTBMTtjGYLibazz4PHZvLVl&#10;zUubpLXbX78cBjt+fL93+WRbMZIPjWMNq6UCQVw603Cl4fJxfHwGESKywdYxafimAPl+9rDDzLg7&#10;v9NYxEqkEA4Zaqhj7DIpQ1mTxbB0HXHiPp23GBP0lTQe7ynctnKt1JO02HBqqLGjQ03lVzFYDaVR&#10;g/LX8W1728TiZxx6lqde68V8en0BEWmK/+I/99lo2Kax6Uv6AX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5NsAAAADbAAAADwAAAAAAAAAAAAAAAACYAgAAZHJzL2Rvd25y&#10;ZXYueG1sUEsFBgAAAAAEAAQA9QAAAIUDA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w:t>
                        </w:r>
                        <w:r>
                          <w:rPr>
                            <w:rFonts w:eastAsia="SimSun"/>
                            <w:color w:val="000000" w:themeColor="text1"/>
                            <w:kern w:val="24"/>
                            <w:lang w:val="es-ES_tradnl"/>
                          </w:rPr>
                          <w:t xml:space="preserve"> General</w:t>
                        </w:r>
                      </w:p>
                    </w:txbxContent>
                  </v:textbox>
                </v:roundrect>
                <v:roundrect id="AutoShape 41" o:spid="_x0000_s1031" style="position:absolute;left:52276;top:1285;width:17558;height:28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ncrcMA&#10;AADbAAAADwAAAGRycy9kb3ducmV2LnhtbESPQWvCQBSE7wX/w/KE3uquBUsTXUUEizdp2kOPz+wz&#10;CWbfxt1NTP313UKhx2FmvmFWm9G2YiAfGsca5jMFgrh0puFKw+fH/ukVRIjIBlvHpOGbAmzWk4cV&#10;5sbd+J2GIlYiQTjkqKGOsculDGVNFsPMdcTJOztvMSbpK2k83hLctvJZqRdpseG0UGNHu5rKS9Fb&#10;DaVRvfJfwzE7LWJxH/ory7er1o/TcbsEEWmM/+G/9sFoyDL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ncrcMAAADbAAAADwAAAAAAAAAAAAAAAACYAgAAZHJzL2Rv&#10;d25yZXYueG1sUEsFBgAAAAAEAAQA9QAAAIgDA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Humanos</w:t>
                        </w:r>
                      </w:p>
                    </w:txbxContent>
                  </v:textbox>
                </v:roundrect>
                <v:roundrect id="AutoShape 40" o:spid="_x0000_s1032" style="position:absolute;left:10890;top:6667;width:8509;height:60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A0DcQA&#10;AADcAAAADwAAAGRycy9kb3ducmV2LnhtbESPQU/DMAyF70j8h8hI3FgCEmjrlk0TEogbotthR6/x&#10;2mqN0yVpV/j1+IDEzdZ7fu/zajP5To0UUxvYwuPMgCKugmu5trDfvT3MQaWM7LALTBa+KcFmfXuz&#10;wsKFK3/RWOZaSQinAi00OfeF1qlqyGOahZ5YtFOIHrOssdYu4lXCfaefjHnRHluWhgZ7em2oOpeD&#10;t1A5M5h4GD8Xx+dc/ozDhfX7xdr7u2m7BJVpyv/mv+sPJ/hG8OUZmUC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wNA3EAAAA3AAAAA8AAAAAAAAAAAAAAAAAmAIAAGRycy9k&#10;b3ducmV2LnhtbFBLBQYAAAAABAAEAPUAAACJAw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Asuntos Jurídicos</w:t>
                        </w:r>
                      </w:p>
                    </w:txbxContent>
                  </v:textbox>
                </v:roundrect>
                <v:roundrect id="AutoShape 39" o:spid="_x0000_s1033" style="position:absolute;left:9128;top:18478;width:10287;height:94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yRlsIA&#10;AADcAAAADwAAAGRycy9kb3ducmV2LnhtbERPTWvCQBC9C/6HZYTezK4Fi6auUgSLt2LsoccxO01C&#10;s7NxdxPT/nq3UOhtHu9zNrvRtmIgHxrHGhaZAkFcOtNwpeH9fJivQISIbLB1TBq+KcBuO51sMDfu&#10;xicailiJFMIhRw11jF0uZShrshgy1xEn7tN5izFBX0nj8ZbCbSsflXqSFhtODTV2tK+p/Cp6q6E0&#10;qlf+Y3hbX5ax+Bn6K8vXq9YPs/HlGUSkMf6L/9xHk+arBfw+ky6Q2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PJGWwgAAANwAAAAPAAAAAAAAAAAAAAAAAJgCAABkcnMvZG93&#10;bnJldi54bWxQSwUGAAAAAAQABAD1AAAAhwM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Archivo Único de Expedientes Unitarios</w:t>
                        </w:r>
                      </w:p>
                    </w:txbxContent>
                  </v:textbox>
                </v:roundrect>
                <v:roundrect id="AutoShape 38" o:spid="_x0000_s1034" style="position:absolute;left:8636;top:31591;width:7223;height:552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P4cEA&#10;AADcAAAADwAAAGRycy9kb3ducmV2LnhtbERPTWsCMRC9C/6HMEJvmihY6tYoRVC8FbcePI6b6e7S&#10;zWRNsuu2v94UCr3N433OejvYRvTkQ+1Yw3ymQBAXztRcajh/7KcvIEJENtg4Jg3fFGC7GY/WmBl3&#10;5xP1eSxFCuGQoYYqxjaTMhQVWQwz1xIn7tN5izFBX0rj8Z7CbSMXSj1LizWnhgpb2lVUfOWd1VAY&#10;1Sl/6d9X12XMf/ruxvJw0/ppMry9gog0xH/xn/to0ny1gN9n0gV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uD+HBAAAA3AAAAA8AAAAAAAAAAAAAAAAAmAIAAGRycy9kb3du&#10;cmV2LnhtbFBLBQYAAAAABAAEAPUAAACGAw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Proyectos</w:t>
                        </w:r>
                      </w:p>
                    </w:txbxContent>
                  </v:textbox>
                </v:roundrect>
                <v:roundrect id="AutoShape 37" o:spid="_x0000_s1035" style="position:absolute;left:27368;top:31591;width:7938;height:736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KqesIA&#10;AADcAAAADwAAAGRycy9kb3ducmV2LnhtbERPTWsCMRC9C/6HMEJvmqhU7NYoIii9lW578DjdTHcX&#10;N5M1ya7b/vqmUPA2j/c5m91gG9GTD7VjDfOZAkFcOFNzqeHj/ThdgwgR2WDjmDR8U4DddjzaYGbc&#10;jd+oz2MpUgiHDDVUMbaZlKGoyGKYuZY4cV/OW4wJ+lIaj7cUbhu5UGolLdacGips6VBRcck7q6Ew&#10;qlP+3L8+fT7G/KfvrixPV60fJsP+GUSkId7F/+4Xk+arJfw9ky6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qp6wgAAANwAAAAPAAAAAAAAAAAAAAAAAJgCAABkcnMvZG93&#10;bnJldi54bWxQSwUGAAAAAAQABAD1AAAAhwM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Ingeniería de Costos </w:t>
                        </w:r>
                      </w:p>
                    </w:txbxContent>
                  </v:textbox>
                </v:roundrect>
                <v:roundrect id="AutoShape 36" o:spid="_x0000_s1036" style="position:absolute;left:16446;top:31480;width:10208;height:89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syDsIA&#10;AADcAAAADwAAAGRycy9kb3ducmV2LnhtbERPTWsCMRC9C/6HMEJvmihW7NYoIii9lW578DjdTHcX&#10;N5M1ya7b/vqmUPA2j/c5m91gG9GTD7VjDfOZAkFcOFNzqeHj/ThdgwgR2WDjmDR8U4DddjzaYGbc&#10;jd+oz2MpUgiHDDVUMbaZlKGoyGKYuZY4cV/OW4wJ+lIaj7cUbhu5UGolLdacGips6VBRcck7q6Ew&#10;qlP+3L8+fT7G/KfvrixPV60fJsP+GUSkId7F/+4Xk+arJfw9ky6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SzIOwgAAANwAAAAPAAAAAAAAAAAAAAAAAJgCAABkcnMvZG93&#10;bnJldi54bWxQSwUGAAAAAAQABAD1AAAAhwM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501BB9" w:rsidRDefault="00501BB9"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w:t>
                        </w:r>
                      </w:p>
                      <w:p w:rsidR="00501BB9" w:rsidRDefault="00501BB9"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Contratos</w:t>
                        </w:r>
                      </w:p>
                      <w:p w:rsidR="00501BB9" w:rsidRDefault="00501BB9"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 </w:t>
                        </w:r>
                        <w:proofErr w:type="gramStart"/>
                        <w:r>
                          <w:rPr>
                            <w:rFonts w:eastAsia="SimSun"/>
                            <w:color w:val="000000" w:themeColor="text1"/>
                            <w:kern w:val="24"/>
                            <w:sz w:val="20"/>
                            <w:szCs w:val="20"/>
                            <w:lang w:val="es-ES_tradnl"/>
                          </w:rPr>
                          <w:t>y</w:t>
                        </w:r>
                        <w:proofErr w:type="gramEnd"/>
                        <w:r>
                          <w:rPr>
                            <w:rFonts w:eastAsia="SimSun"/>
                            <w:color w:val="000000" w:themeColor="text1"/>
                            <w:kern w:val="24"/>
                            <w:sz w:val="20"/>
                            <w:szCs w:val="20"/>
                            <w:lang w:val="es-ES_tradnl"/>
                          </w:rPr>
                          <w:t xml:space="preserve"> Estimaciones</w:t>
                        </w:r>
                      </w:p>
                    </w:txbxContent>
                  </v:textbox>
                </v:roundrect>
                <v:roundrect id="AutoShape 35" o:spid="_x0000_s1037" style="position:absolute;left:36036;top:31591;width:10207;height:89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eXlcEA&#10;AADcAAAADwAAAGRycy9kb3ducmV2LnhtbERPTWsCMRC9F/wPYYTeaqKg1K1RiqB4k2576HHcTHeX&#10;biZrkl23/vpGELzN433OajPYRvTkQ+1Yw3SiQBAXztRcavj63L28gggR2WDjmDT8UYDNevS0wsy4&#10;C39Qn8dSpBAOGWqoYmwzKUNRkcUwcS1x4n6ctxgT9KU0Hi8p3DZyptRCWqw5NVTY0rai4jfvrIbC&#10;qE757/64PM1jfu27M8v9Wevn8fD+BiLSEB/iu/tg0nw1h9sz6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Hl5XBAAAA3AAAAA8AAAAAAAAAAAAAAAAAmAIAAGRycy9kb3du&#10;cmV2LnhtbFBLBQYAAAAABAAEAPUAAACGAw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Supervisión de Infraestructura Hidráulica</w:t>
                        </w:r>
                      </w:p>
                    </w:txbxContent>
                  </v:textbox>
                </v:roundrect>
                <v:roundrect id="AutoShape 34" o:spid="_x0000_s1038" style="position:absolute;left:809;top:31591;width:7255;height:736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J4sEA&#10;AADcAAAADwAAAGRycy9kb3ducmV2LnhtbERPTWsCMRC9C/6HMII3TSwoujVKESreSlcPHsfNdHfp&#10;ZrIm2XXbX98UCr3N433Odj/YRvTkQ+1Yw2KuQBAXztRcaricX2drECEiG2wck4YvCrDfjUdbzIx7&#10;8Dv1eSxFCuGQoYYqxjaTMhQVWQxz1xIn7sN5izFBX0rj8ZHCbSOflFpJizWnhgpbOlRUfOad1VAY&#10;1Sl/7d82t2XMv/vuzvJ413o6GV6eQUQa4r/4z30yab5awe8z6QK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VCeLBAAAA3AAAAA8AAAAAAAAAAAAAAAAAmAIAAGRycy9kb3du&#10;cmV2LnhtbFBLBQYAAAAABAAEAPUAAACGAw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Planeación</w:t>
                        </w:r>
                      </w:p>
                    </w:txbxContent>
                  </v:textbox>
                </v:roundrect>
                <v:shapetype id="_x0000_t32" coordsize="21600,21600" o:spt="32" o:oned="t" path="m,l21600,21600e" filled="f">
                  <v:path arrowok="t" fillok="f" o:connecttype="none"/>
                  <o:lock v:ext="edit" shapetype="t"/>
                </v:shapetype>
                <v:shape id="AutoShape 33" o:spid="_x0000_s1039" type="#_x0000_t32" style="position:absolute;left:27924;top:3270;width:0;height:254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Eat8MAAADcAAAADwAAAGRycy9kb3ducmV2LnhtbERPS2sCMRC+F/ofwgheimYVqrI1yrYg&#10;1IIHH71PN9NNcDPZbqKu/94UBG/z8T1nvuxcLc7UButZwWiYgSAuvbZcKTjsV4MZiBCRNdaeScGV&#10;AiwXz09zzLW/8JbOu1iJFMIhRwUmxiaXMpSGHIahb4gT9+tbhzHBtpK6xUsKd7UcZ9lEOrScGgw2&#10;9GGoPO5OTsFmPXovfoxdf23/7OZ1VdSn6uVbqX6vK95AROriQ3x3f+o0P5vC/zPpAr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WBGrfDAAAA3AAAAA8AAAAAAAAAAAAA&#10;AAAAoQIAAGRycy9kb3ducmV2LnhtbFBLBQYAAAAABAAEAPkAAACRAwAAAAA=&#10;"/>
                <v:shape id="AutoShape 32" o:spid="_x0000_s1040" type="#_x0000_t32" style="position:absolute;left:50276;top:2889;width:0;height:15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6OxcYAAADcAAAADwAAAGRycy9kb3ducmV2LnhtbESPQWsCMRCF74X+hzCFXkrNKlhka5Rt&#10;QVDBg9rep5vpJnQz2W6ibv+9cxB6m+G9ee+b+XIIrTpTn3xkA+NRAYq4jtZzY+DjuHqegUoZ2WIb&#10;mQz8UYLl4v5ujqWNF97T+ZAbJSGcSjTgcu5KrVPtKGAaxY5YtO/YB8yy9o22PV4kPLR6UhQvOqBn&#10;aXDY0buj+udwCgZ2m/Fb9eX8Zrv/9bvpqmpPzdOnMY8PQ/UKKtOQ/82367UV/EJo5RmZ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ejsXGAAAA3AAAAA8AAAAAAAAA&#10;AAAAAAAAoQIAAGRycy9kb3ducmV2LnhtbFBLBQYAAAAABAAEAPkAAACUAwAAAAA=&#10;"/>
                <v:shape id="AutoShape 31" o:spid="_x0000_s1041" type="#_x0000_t32" style="position:absolute;left:23320;top:10239;width:32;height:11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IrXsMAAADcAAAADwAAAGRycy9kb3ducmV2LnhtbERPS2sCMRC+F/ofwgheimYVKro1yrYg&#10;1IIHH71PN9NNcDPZbqKu/94UBG/z8T1nvuxcLc7UButZwWiYgSAuvbZcKTjsV4MpiBCRNdaeScGV&#10;AiwXz09zzLW/8JbOu1iJFMIhRwUmxiaXMpSGHIahb4gT9+tbhzHBtpK6xUsKd7UcZ9lEOrScGgw2&#10;9GGoPO5OTsFmPXovfoxdf23/7OZ1VdSn6uVbqX6vK95AROriQ3x3f+o0P5vB/zPpAr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SK17DAAAA3AAAAA8AAAAAAAAAAAAA&#10;AAAAoQIAAGRycy9kb3ducmV2LnhtbFBLBQYAAAAABAAEAPkAAACRAwAAAAA=&#10;"/>
                <v:shape id="AutoShape 30" o:spid="_x0000_s1042" type="#_x0000_t32" style="position:absolute;left:4333;top:28940;width:66707;height:3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CUdcUAAADcAAAADwAAAGRycy9kb3ducmV2LnhtbESPQWvDMAyF74X9B6PBLmV1skMpad0y&#10;BoPSw6BtDj0KW0vCYjmzvTT999Oh0JvEe3rv02Y3+V6NFFMX2EC5KEAR2+A6bgzU58/XFaiUkR32&#10;gcnAjRLstk+zDVYuXPlI4yk3SkI4VWigzXmotE62JY9pEQZi0b5D9JhljY12Ea8S7nv9VhRL7bFj&#10;aWhxoI+W7M/pzxvoDvVXPc5/c7SrQ3mJZTpfemvMy/P0vgaVacoP8/167wS/FHx5RibQ2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1CUdcUAAADcAAAADwAAAAAAAAAA&#10;AAAAAAChAgAAZHJzL2Rvd25yZXYueG1sUEsFBgAAAAAEAAQA+QAAAJMDAAAAAA==&#10;"/>
                <v:shape id="AutoShape 29" o:spid="_x0000_s1043" type="#_x0000_t32" style="position:absolute;left:23352;top:14192;width:45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2xhcMAAADcAAAADwAAAGRycy9kb3ducmV2LnhtbERP32vCMBB+F/wfwgl7kTXtYDI6o1RB&#10;mAMfdNv7rbk1weZSm6jdf78MBN/u4/t58+XgWnGhPljPCoosB0Fce225UfD5sXl8AREissbWMyn4&#10;pQDLxXg0x1L7K+/pcoiNSCEcSlRgYuxKKUNtyGHIfEecuB/fO4wJ9o3UPV5TuGvlU57PpEPLqcFg&#10;R2tD9fFwdgp222JVfRu7fd+f7O55U7XnZvql1MNkqF5BRBriXXxzv+k0vyjg/5l0gV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9sYXDAAAA3AAAAA8AAAAAAAAAAAAA&#10;AAAAoQIAAGRycy9kb3ducmV2LnhtbFBLBQYAAAAABAAEAPkAAACRAwAAAAA=&#10;"/>
                <v:shape id="AutoShape 28" o:spid="_x0000_s1044" type="#_x0000_t32" style="position:absolute;left:19510;top:10239;width:37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8v8sQAAADcAAAADwAAAGRycy9kb3ducmV2LnhtbERPS2sCMRC+F/ofwhR6Kd3sChXZGmUr&#10;CFrw4KP36Wa6Cd1Mtpuo239vBMHbfHzPmc4H14oT9cF6VlBkOQji2mvLjYLDfvk6AREissbWMyn4&#10;pwDz2ePDFEvtz7yl0y42IoVwKFGBibErpQy1IYch8x1x4n587zAm2DdS93hO4a6VozwfS4eWU4PB&#10;jhaG6t/d0SnYrIuP6tvY9ef2z27ellV7bF6+lHp+Gqp3EJGGeBff3Cud5hcjuD6TLpC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Ly/yxAAAANwAAAAPAAAAAAAAAAAA&#10;AAAAAKECAABkcnMvZG93bnJldi54bWxQSwUGAAAAAAQABAD5AAAAkgMAAAAA&#10;"/>
                <v:shape id="AutoShape 27" o:spid="_x0000_s1045" type="#_x0000_t32" style="position:absolute;left:19510;top:22145;width:37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OKacQAAADcAAAADwAAAGRycy9kb3ducmV2LnhtbERPS2sCMRC+F/wPYQpeimZXaZ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Y4ppxAAAANwAAAAPAAAAAAAAAAAA&#10;AAAAAKECAABkcnMvZG93bnJldi54bWxQSwUGAAAAAAQABAD5AAAAkgMAAAAA&#10;"/>
                <v:shape id="AutoShape 26" o:spid="_x0000_s1046" type="#_x0000_t32" style="position:absolute;left:50371;top:2905;width:16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SHcQAAADcAAAADwAAAGRycy9kb3ducmV2LnhtbERPS2sCMRC+F/wPYQpeimZXbJ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ihIdxAAAANwAAAAPAAAAAAAAAAAA&#10;AAAAAKECAABkcnMvZG93bnJldi54bWxQSwUGAAAAAAQABAD5AAAAkgMAAAAA&#10;"/>
                <v:shape id="AutoShape 25" o:spid="_x0000_s1047" type="#_x0000_t32" style="position:absolute;left:27924;top:9683;width:6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a3hsMAAADcAAAADwAAAGRycy9kb3ducmV2LnhtbERPTWsCMRC9F/wPYYReSs1uwSJbo6yC&#10;oIIHrb1PN+MmuJmsm6jrv28Khd7m8T5nOu9dI27UBetZQT7KQBBXXluuFRw/V68TECEia2w8k4IH&#10;BZjPBk9TLLS/855uh1iLFMKhQAUmxraQMlSGHIaRb4kTd/Kdw5hgV0vd4T2Fu0a+Zdm7dGg5NRhs&#10;aWmoOh+uTsFuky/Kb2M32/3F7sarsrnWL19KPQ/78gNEpD7+i//ca53m52P4fSZdIG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t4bDAAAA3AAAAA8AAAAAAAAAAAAA&#10;AAAAoQIAAGRycy9kb3ducmV2LnhtbFBLBQYAAAAABAAEAPkAAACRAwAAAAA=&#10;"/>
                <v:shape id="AutoShape 24" o:spid="_x0000_s1048" type="#_x0000_t32" style="position:absolute;left:50276;top:13001;width:19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Qp8cMAAADcAAAADwAAAGRycy9kb3ducmV2LnhtbERPTWsCMRC9C/0PYQq9iGa3UJHVKGtB&#10;qAUPWr2Pm3ET3EzWTdTtv28Khd7m8T5nvuxdI+7UBetZQT7OQBBXXluuFRy+1qMpiBCRNTaeScE3&#10;BVgungZzLLR/8I7u+1iLFMKhQAUmxraQMlSGHIaxb4kTd/adw5hgV0vd4SOFu0a+ZtlEOrScGgy2&#10;9G6ouuxvTsF2k6/Kk7Gbz93Vbt/WZXOrh0elXp77cgYiUh//xX/uD53m5xP4fSZdIB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UKfHDAAAA3AAAAA8AAAAAAAAAAAAA&#10;AAAAoQIAAGRycy9kb3ducmV2LnhtbFBLBQYAAAAABAAEAPkAAACRAwAAAAA=&#10;"/>
                <v:shape id="AutoShape 23" o:spid="_x0000_s1049" type="#_x0000_t32" style="position:absolute;left:4413;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iMasQAAADcAAAADwAAAGRycy9kb3ducmV2LnhtbERPS2sCMRC+F/wPYQpeimZXsJXVKGtB&#10;0IIHH71PN+MmdDPZbqJu/31TKPQ2H99zFqveNeJGXbCeFeTjDARx5bXlWsH5tBnNQISIrLHxTAq+&#10;KcBqOXhYYKH9nQ90O8ZapBAOBSowMbaFlKEy5DCMfUucuIvvHMYEu1rqDu8p3DVykmXP0qHl1GCw&#10;pVdD1efx6hTsd/m6/DB293b4svvppmyu9dO7UsPHvpyDiNTHf/Gfe6vT/PwF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WIxqxAAAANwAAAAPAAAAAAAAAAAA&#10;AAAAAKECAABkcnMvZG93bnJldi54bWxQSwUGAAAAAAQABAD5AAAAkgMAAAAA&#10;"/>
                <v:shape id="AutoShape 22" o:spid="_x0000_s1050" type="#_x0000_t32" style="position:absolute;left:12112;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cYGMYAAADcAAAADwAAAGRycy9kb3ducmV2LnhtbESPQUsDMRCF70L/Q5iCF2mzKyiyNi1b&#10;oWCFHlr1Pt2Mm9DNZN2k7frvnYPgbYb35r1vFqsxdOpCQ/KRDZTzAhRxE63n1sDH+2b2BCplZItd&#10;ZDLwQwlWy8nNAisbr7ynyyG3SkI4VWjA5dxXWqfGUcA0jz2xaF9xCJhlHVptB7xKeOj0fVE86oCe&#10;pcFhTy+OmtPhHAzstuW6Pjq/fdt/+93Dpu7O7d2nMbfTsX4GlWnM/+a/61cr+KXQyj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HGBjGAAAA3AAAAA8AAAAAAAAA&#10;AAAAAAAAoQIAAGRycy9kb3ducmV2LnhtbFBLBQYAAAAABAAEAPkAAACUAwAAAAA=&#10;"/>
                <v:shape id="AutoShape 21" o:spid="_x0000_s1051" type="#_x0000_t32" style="position:absolute;left:31527;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u9g8QAAADcAAAADwAAAGRycy9kb3ducmV2LnhtbERPS2sCMRC+F/wPYQpeimZXsNTVKGtB&#10;0IIHH71PN+MmdDPZbqJu/31TKPQ2H99zFqveNeJGXbCeFeTjDARx5bXlWsH5tBm9gAgRWWPjmRR8&#10;U4DVcvCwwEL7Ox/odoy1SCEcClRgYmwLKUNlyGEY+5Y4cRffOYwJdrXUHd5TuGvkJMuepUPLqcFg&#10;S6+Gqs/j1SnY7/J1+WHs7u3wZffTTdlc66d3pYaPfTkHEamP/+I/91an+fkM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i72DxAAAANwAAAAPAAAAAAAAAAAA&#10;AAAAAKECAABkcnMvZG93bnJldi54bWxQSwUGAAAAAAQABAD5AAAAkgMAAAAA&#10;"/>
                <v:shape id="AutoShape 20" o:spid="_x0000_s1052" type="#_x0000_t32" style="position:absolute;left:41402;top:28940;width:0;height:2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3eo8YAAADcAAAADwAAAGRycy9kb3ducmV2LnhtbESPQWsCMRCF7wX/Qxihl1KzCi1lNcpa&#10;EGrBg9rex810E7qZrJuo23/fORR6m+G9ee+bxWoIrbpSn3xkA9NJAYq4jtZzY+DjuHl8AZUyssU2&#10;Mhn4oQSr5ehugaWNN97T9ZAbJSGcSjTgcu5KrVPtKGCaxI5YtK/YB8yy9o22Pd4kPLR6VhTPOqBn&#10;aXDY0auj+vtwCQZ22+m6Ojm/fd+f/e5pU7WX5uHTmPvxUM1BZRryv/nv+s0K/k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d3qPGAAAA3AAAAA8AAAAAAAAA&#10;AAAAAAAAoQIAAGRycy9kb3ducmV2LnhtbFBLBQYAAAAABAAEAPkAAACUAwAAAAA=&#10;"/>
                <v:shape id="AutoShape 19" o:spid="_x0000_s1053" type="#_x0000_t32" style="position:absolute;left:21701;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7OMQAAADcAAAADwAAAGRycy9kb3ducmV2LnhtbERPS2sCMRC+F/ofwhR6Kd3sChXZGmUr&#10;CFrw4KP36Wa6Cd1Mtpuo239vBMHbfHzPmc4H14oT9cF6VlBkOQji2mvLjYLDfvk6AREissbWMyn4&#10;pwDz2ePDFEvtz7yl0y42IoVwKFGBibErpQy1IYch8x1x4n587zAm2DdS93hO4a6VozwfS4eWU4PB&#10;jhaG6t/d0SnYrIuP6tvY9ef2z27ellV7bF6+lHp+Gqp3EJGGeBff3Cud5o8KuD6TLpC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s4xAAAANwAAAAPAAAAAAAAAAAA&#10;AAAAAKECAABkcnMvZG93bnJldi54bWxQSwUGAAAAAAQABAD5AAAAkgMAAAAA&#10;"/>
                <v:shape id="AutoShape 18" o:spid="_x0000_s1054" type="#_x0000_t32" style="position:absolute;left:50276;top:18224;width:20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PlT8MAAADcAAAADwAAAGRycy9kb3ducmV2LnhtbERPTWsCMRC9F/wPYQQvpWZdUMrWKGtB&#10;qIIHbXufbqab0M1k3URd/70RhN7m8T5nvuxdI87UBetZwWScgSCuvLZcK/j6XL+8gggRWWPjmRRc&#10;KcByMXiaY6H9hfd0PsRapBAOBSowMbaFlKEy5DCMfUucuF/fOYwJdrXUHV5SuGtknmUz6dByajDY&#10;0ruh6u9wcgp2m8mq/DF2s90f7W66LptT/fyt1GjYl28gIvXxX/xwf+g0P8/h/ky6QC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5D5U/DAAAA3AAAAA8AAAAAAAAAAAAA&#10;AAAAoQIAAGRycy9kb3ducmV2LnhtbFBLBQYAAAAABAAEAPkAAACRAwAAAAA=&#10;"/>
                <v:roundrect id="AutoShape 17" o:spid="_x0000_s1055" style="position:absolute;left:52752;top:7096;width:18891;height:314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f2GsIA&#10;AADcAAAADwAAAGRycy9kb3ducmV2LnhtbERPTWsCMRC9C/6HMEJvmmiptKtRRLD0Vrr20OO4me4u&#10;3UzWJLtu++sbQfA2j/c56+1gG9GTD7VjDfOZAkFcOFNzqeHzeJg+gwgR2WDjmDT8UoDtZjxaY2bc&#10;hT+oz2MpUgiHDDVUMbaZlKGoyGKYuZY4cd/OW4wJ+lIaj5cUbhu5UGopLdacGipsaV9R8ZN3VkNh&#10;VKf8V//+cnqK+V/fnVm+nrV+mAy7FYhIQ7yLb+43k+YvHuH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YawgAAANwAAAAPAAAAAAAAAAAAAAAAAJgCAABkcnMvZG93&#10;bnJldi54bWxQSwUGAAAAAAQABAD1AAAAhwM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Financieros</w:t>
                        </w:r>
                      </w:p>
                    </w:txbxContent>
                  </v:textbox>
                </v:roundrect>
                <v:shape id="AutoShape 16" o:spid="_x0000_s1056" type="#_x0000_t32" style="position:absolute;left:50466;top:8159;width:22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bYoMMAAADcAAAADwAAAGRycy9kb3ducmV2LnhtbERPTWsCMRC9C/6HMIIXqVlFS9kaZSsI&#10;WvCgbe/TzbgJbibbTdTtv28Kgrd5vM9ZrDpXiyu1wXpWMBlnIIhLry1XCj4/Nk8vIEJE1lh7JgW/&#10;FGC17PcWmGt/4wNdj7ESKYRDjgpMjE0uZSgNOQxj3xAn7uRbhzHBtpK6xVsKd7WcZtmzdGg5NRhs&#10;aG2oPB8vTsF+N3krvo3dvR9+7H6+KepLNfpSajjoilcQkbr4EN/dW53mT2f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7m2KDDAAAA3AAAAA8AAAAAAAAAAAAA&#10;AAAAoQIAAGRycy9kb3ducmV2LnhtbFBLBQYAAAAABAAEAPkAAACRAwAAAAA=&#10;"/>
                <v:shape id="AutoShape 15" o:spid="_x0000_s1057" type="#_x0000_t32" style="position:absolute;left:46847;top:9572;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p9O8IAAADcAAAADwAAAGRycy9kb3ducmV2LnhtbERPS2sCMRC+C/6HMIIXqVkFi2yNshYE&#10;LXjwdZ9uppvgZrLdRN3++6ZQ8DYf33MWq87V4k5tsJ4VTMYZCOLSa8uVgvNp8zIHESKyxtozKfih&#10;AKtlv7fAXPsHH+h+jJVIIRxyVGBibHIpQ2nIYRj7hjhxX751GBNsK6lbfKRwV8tplr1Kh5ZTg8GG&#10;3g2V1+PNKdjvJuvi09jdx+Hb7mebor5Vo4tSw0FXvIGI1MWn+N+91Wn+dAZ/z6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p9O8IAAADcAAAADwAAAAAAAAAAAAAA&#10;AAChAgAAZHJzL2Rvd25yZXYueG1sUEsFBgAAAAAEAAQA+QAAAJADAAAAAA==&#10;"/>
                <v:roundrect id="AutoShape 14" o:spid="_x0000_s1058" style="position:absolute;top:12017;width:9112;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VgsEA&#10;AADcAAAADwAAAGRycy9kb3ducmV2LnhtbERPTWsCMRC9F/wPYQRvNVFQ6moUESy9lW49eBw34+7i&#10;ZrIm2XXbX98UCr3N433OZjfYRvTkQ+1Yw2yqQBAXztRcajh9Hp9fQISIbLBxTBq+KMBuO3raYGbc&#10;gz+oz2MpUgiHDDVUMbaZlKGoyGKYupY4cVfnLcYEfSmNx0cKt42cK7WUFmtODRW2dKiouOWd1VAY&#10;1Sl/7t9Xl0XMv/vuzvL1rvVkPOzXICIN8V/8534zaf58Cb/PpAv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gVYLBAAAA3AAAAA8AAAAAAAAAAAAAAAAAmAIAAGRycy9kb3du&#10;cmV2LnhtbFBLBQYAAAAABAAEAPUAAACGAw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Contencioso</w:t>
                        </w:r>
                      </w:p>
                    </w:txbxContent>
                  </v:textbox>
                </v:roundrect>
                <v:roundrect id="AutoShape 13" o:spid="_x0000_s1059" style="position:absolute;width:10890;height:417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wGcIA&#10;AADcAAAADwAAAGRycy9kb3ducmV2LnhtbERPTWsCMRC9C/6HMEJvmii0tqtRRLD0Vrr20OO4me4u&#10;3UzWJLtu++sbQfA2j/c56+1gG9GTD7VjDfOZAkFcOFNzqeHzeJg+gwgR2WDjmDT8UoDtZjxaY2bc&#10;hT+oz2MpUgiHDDVUMbaZlKGoyGKYuZY4cd/OW4wJ+lIaj5cUbhu5UOpJWqw5NVTY0r6i4ifvrIbC&#10;qE75r/795fQY87++O7N8PWv9MBl2KxCRhngX39xvJs1fLOH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PAZwgAAANwAAAAPAAAAAAAAAAAAAAAAAJgCAABkcnMvZG93&#10;bnJldi54bWxQSwUGAAAAAAQABAD1AAAAhwM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Administrativo</w:t>
                        </w:r>
                      </w:p>
                    </w:txbxContent>
                  </v:textbox>
                </v:roundrect>
                <v:shape id="AutoShape 12" o:spid="_x0000_s1060" type="#_x0000_t32" style="position:absolute;left:14716;top:2333;width:0;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vSpcYAAADcAAAADwAAAGRycy9kb3ducmV2LnhtbESPQWsCMRCF7wX/Qxihl1KzCi1lNcpa&#10;EGrBg9rex810E7qZrJuo23/fORR6m+G9ee+bxWoIrbpSn3xkA9NJAYq4jtZzY+DjuHl8AZUyssU2&#10;Mhn4oQSr5ehugaWNN97T9ZAbJSGcSjTgcu5KrVPtKGCaxI5YtK/YB8yy9o22Pd4kPLR6VhTPOqBn&#10;aXDY0auj+vtwCQZ22+m6Ojm/fd+f/e5p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r0qXGAAAA3AAAAA8AAAAAAAAA&#10;AAAAAAAAoQIAAGRycy9kb3ducmV2LnhtbFBLBQYAAAAABAAEAPkAAACUAwAAAAA=&#10;"/>
                <v:shape id="AutoShape 11" o:spid="_x0000_s1061" type="#_x0000_t32" style="position:absolute;left:14684;top:12874;width:32;height:2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d3PsMAAADcAAAADwAAAGRycy9kb3ducmV2LnhtbERPTWsCMRC9C/6HMIIXqVkFpd0aZSsI&#10;WvCgbe/TzbgJbibbTdTtv28Kgrd5vM9ZrDpXiyu1wXpWMBlnIIhLry1XCj4/Nk/PIEJE1lh7JgW/&#10;FGC17PcWmGt/4wNdj7ESKYRDjgpMjE0uZSgNOQxj3xAn7uRbhzHBtpK6xVsKd7WcZtlcOrScGgw2&#10;tDZUno8Xp2C/m7wV38bu3g8/dj/bFPWlGn0pNRx0xSuISF18iO/urU7zpy/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ndz7DAAAA3AAAAA8AAAAAAAAAAAAA&#10;AAAAoQIAAGRycy9kb3ducmV2LnhtbFBLBQYAAAAABAAEAPkAAACRAwAAAAA=&#10;"/>
                <v:shape id="AutoShape 10" o:spid="_x0000_s1062" type="#_x0000_t32" style="position:absolute;left:10890;top:2333;width:38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RIfsYAAADcAAAADwAAAGRycy9kb3ducmV2LnhtbESPQU8CMRCF7yb+h2ZMvBjoopGYlUIW&#10;ExIx4QDIfdyO28btdNkWWP+9czDhNpP35r1vZoshtOpMffKRDUzGBSjiOlrPjYHP/Wr0AiplZItt&#10;ZDLwSwkW89ubGZY2XnhL511ulIRwKtGAy7krtU61o4BpHDti0b5jHzDL2jfa9niR8NDqx6KY6oCe&#10;pcFhR2+O6p/dKRjYrCfL6sv59cf26DfPq6o9NQ8HY+7vhuoVVKYhX83/1+9W8J8EX5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ESH7GAAAA3AAAAA8AAAAAAAAA&#10;AAAAAAAAoQIAAGRycy9kb3ducmV2LnhtbFBLBQYAAAAABAAEAPkAAACUAwAAAAA=&#10;"/>
                <v:shape id="AutoShape 9" o:spid="_x0000_s1063" type="#_x0000_t32" style="position:absolute;left:9128;top:14970;width:55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jt5cQAAADcAAAADwAAAGRycy9kb3ducmV2LnhtbERPS2sCMRC+F/wPYQpeimZXaZHVKGtB&#10;0IIHH71PN+MmdDPZbqJu/31TKPQ2H99zFqveNeJGXbCeFeTjDARx5bXlWsH5tBnNQISIrLHxTAq+&#10;KcBqOXhYYKH9nQ90O8ZapBAOBSowMbaFlKEy5DCMfUucuIvvHMYEu1rqDu8p3DVykmUv0qHl1GCw&#10;pVdD1efx6hTsd/m6/DB293b4svvnTdlc66d3pYaPfTkHEamP/+I/91an+dMc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SO3lxAAAANwAAAAPAAAAAAAAAAAA&#10;AAAAAKECAABkcnMvZG93bnJldi54bWxQSwUGAAAAAAQABAD5AAAAkgMAAAAA&#10;"/>
                <v:roundrect id="AutoShape 8" o:spid="_x0000_s1064" style="position:absolute;left:46974;top:31591;width:9541;height:126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LFXMIA&#10;AADcAAAADwAAAGRycy9kb3ducmV2LnhtbERPTWsCMRC9C/6HMEJvmmiptKtRRLD0Vrr20OO4me4u&#10;3UzWJLtu++sbQfA2j/c56+1gG9GTD7VjDfOZAkFcOFNzqeHzeJg+gwgR2WDjmDT8UoDtZjxaY2bc&#10;hT+oz2MpUgiHDDVUMbaZlKGoyGKYuZY4cd/OW4wJ+lIaj5cUbhu5UGopLdacGipsaV9R8ZN3VkNh&#10;VKf8V//+cnqK+V/fnVm+nrV+mAy7FYhIQ7yLb+43k+Y/LuD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gsVcwgAAANwAAAAPAAAAAAAAAAAAAAAAAJgCAABkcnMvZG93&#10;bnJldi54bWxQSwUGAAAAAAQABAD1AAAAhwM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501BB9" w:rsidRDefault="00501BB9"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Alcantarillado y </w:t>
                        </w:r>
                      </w:p>
                      <w:p w:rsidR="00501BB9" w:rsidRDefault="00501BB9"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Saneamiento </w:t>
                        </w:r>
                      </w:p>
                    </w:txbxContent>
                  </v:textbox>
                </v:roundrect>
                <v:roundrect id="AutoShape 7" o:spid="_x0000_s1065" style="position:absolute;left:57324;top:31591;width:7938;height:89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5gx8IA&#10;AADcAAAADwAAAGRycy9kb3ducmV2LnhtbERPTWsCMRC9F/ofwgjeamKlpa5GKQXFW+nag8dxM+4u&#10;biZrkl1Xf31TKPQ2j/c5y/VgG9GTD7VjDdOJAkFcOFNzqeF7v3l6AxEissHGMWm4UYD16vFhiZlx&#10;V/6iPo+lSCEcMtRQxdhmUoaiIoth4lrixJ2ctxgT9KU0Hq8p3DbyWalXabHm1FBhSx8VFee8sxoK&#10;ozrlD/3n/PgS83vfXVhuL1qPR8P7AkSkIf6L/9w7k+bPZvD7TL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mDHwgAAANwAAAAPAAAAAAAAAAAAAAAAAJgCAABkcnMvZG93&#10;bnJldi54bWxQSwUGAAAAAAQABAD1AAAAhwM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Caminos Rurales y Puentes </w:t>
                        </w:r>
                      </w:p>
                    </w:txbxContent>
                  </v:textbox>
                </v:roundrect>
                <v:roundrect id="AutoShape 6" o:spid="_x0000_s1066" style="position:absolute;left:65865;top:31384;width:8096;height:1157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4s8IA&#10;AADcAAAADwAAAGRycy9kb3ducmV2LnhtbERPS2sCMRC+F/wPYQq91aQPRbdGkUJLb9LVg8dxM+4u&#10;3UzWJLtu++tNQfA2H99zFqvBNqInH2rHGp7GCgRx4UzNpYbd9uNxBiJEZIONY9LwSwFWy9HdAjPj&#10;zvxNfR5LkUI4ZKihirHNpAxFRRbD2LXEiTs6bzEm6EtpPJ5TuG3ks1JTabHm1FBhS+8VFT95ZzUU&#10;RnXK7/vN/DCJ+V/fnVh+nrR+uB/WbyAiDfEmvrq/TJr/8gr/z6QL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J/izwgAAANwAAAAPAAAAAAAAAAAAAAAAAJgCAABkcnMvZG93&#10;bnJldi54bWxQSwUGAAAAAAQABAD1AAAAhwM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501BB9" w:rsidRDefault="00501BB9"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w:t>
                        </w:r>
                      </w:p>
                      <w:p w:rsidR="00501BB9" w:rsidRDefault="00501BB9"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Carreteras Alimentadoras </w:t>
                        </w:r>
                      </w:p>
                    </w:txbxContent>
                  </v:textbox>
                </v:roundrect>
                <v:shape id="AutoShape 5" o:spid="_x0000_s1067" type="#_x0000_t32" style="position:absolute;left:70945;top:28844;width:0;height:25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Pr5sMAAADcAAAADwAAAGRycy9kb3ducmV2LnhtbERPTWsCMRC9F/wPYYReSs1qsZStUVZB&#10;qIIHt+19uhk3wc1k3UTd/ntTKHibx/uc2aJ3jbhQF6xnBeNRBoK48tpyreDrc/38BiJEZI2NZ1Lw&#10;SwEW88HDDHPtr7ynSxlrkUI45KjAxNjmUobKkMMw8i1x4g6+cxgT7GqpO7ymcNfISZa9SoeWU4PB&#10;llaGqmN5dgp2m/Gy+DF2s92f7G66Lppz/fSt1OOwL95BROrjXfzv/tBp/s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6+bDAAAA3AAAAA8AAAAAAAAAAAAA&#10;AAAAoQIAAGRycy9kb3ducmV2LnhtbFBLBQYAAAAABAAEAPkAAACRAwAAAAA=&#10;"/>
                <v:shape id="AutoShape 4" o:spid="_x0000_s1068" type="#_x0000_t32" style="position:absolute;left:51562;top:28829;width:0;height:2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F1kcMAAADcAAAADwAAAGRycy9kb3ducmV2LnhtbERPTWsCMRC9C/6HMIIXqVmVStkaZSsI&#10;KnjQtvfpZroJ3Uy2m6jrvzcFobd5vM9ZrDpXiwu1wXpWMBlnIIhLry1XCj7eN08vIEJE1lh7JgU3&#10;CrBa9nsLzLW/8pEup1iJFMIhRwUmxiaXMpSGHIaxb4gT9+1bhzHBtpK6xWsKd7WcZtlcOrScGgw2&#10;tDZU/pzOTsFhN3krvozd7Y+/9vC8KepzNfpUajjoilcQkbr4L364tzrNn83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hdZHDAAAA3AAAAA8AAAAAAAAAAAAA&#10;AAAAoQIAAGRycy9kb3ducmV2LnhtbFBLBQYAAAAABAAEAPkAAACRAwAAAAA=&#10;"/>
                <v:shape id="AutoShape 3" o:spid="_x0000_s1069" type="#_x0000_t32" style="position:absolute;left:61214;top:28829;width:0;height:2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QCsMAAADcAAAADwAAAGRycy9kb3ducmV2LnhtbERPTWsCMRC9F/wPYQQvpWa1aMtqlK0g&#10;qOBB297HzXQTuplsN1G3/74pCN7m8T5nvuxcLS7UButZwWiYgSAuvbZcKfh4Xz+9gggRWWPtmRT8&#10;UoDlovcwx1z7Kx/ocoyVSCEcclRgYmxyKUNpyGEY+oY4cV++dRgTbCupW7ymcFfLcZZNpUPLqcFg&#10;QytD5ffx7BTst6O34mTsdnf4sfvJuqjP1eOnUoN+V8xAROriXXxzb3Sa//wC/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t0ArDAAAA3AAAAA8AAAAAAAAAAAAA&#10;AAAAoQIAAGRycy9kb3ducmV2LnhtbFBLBQYAAAAABAAEAPkAAACRAwAAAAA=&#10;"/>
                <v:roundrect id="AutoShape 2" o:spid="_x0000_s1070" style="position:absolute;left:35306;top:19589;width:11858;height:428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ytsQA&#10;AADcAAAADwAAAGRycy9kb3ducmV2LnhtbESPQU/DMAyF70j8h8hI3FgCaAi6ZRNCAu2G6Dhw9Bqv&#10;rdY4XZJ2Hb9+PiBxs/We3/u8XE++UyPF1Aa2cD8zoIir4FquLXxv3++eQaWM7LALTBbOlGC9ur5a&#10;YuHCib9oLHOtJIRTgRaanPtC61Q15DHNQk8s2j5Ej1nWWGsX8SThvtMPxjxpjy1LQ4M9vTVUHcrB&#10;W6icGUz8GT9fdvNc/o7DkfXH0drbm+l1ASrTlP/Nf9cbJ/iPQivPyAR6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8rbEAAAA3AAAAA8AAAAAAAAAAAAAAAAAmAIAAGRycy9k&#10;b3ducmV2LnhtbFBLBQYAAAAABAAEAPUAAACJAwAAAAA=&#10;">
                  <v:textbox>
                    <w:txbxContent>
                      <w:p w:rsidR="00501BB9" w:rsidRDefault="00501BB9"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Informática</w:t>
                        </w:r>
                      </w:p>
                    </w:txbxContent>
                  </v:textbox>
                </v:roundrect>
                <v:shape id="AutoShape 1" o:spid="_x0000_s1071" type="#_x0000_t32" style="position:absolute;left:28082;top:21621;width:72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7h48MAAADcAAAADwAAAGRycy9kb3ducmV2LnhtbERPTWsCMRC9F/wPYQQvpWa1KO1qlK0g&#10;qOBB297HzXQTuplsN1G3/74pCN7m8T5nvuxcLS7UButZwWiYgSAuvbZcKfh4Xz+9gAgRWWPtmRT8&#10;UoDlovcwx1z7Kx/ocoyVSCEcclRgYmxyKUNpyGEY+oY4cV++dRgTbCupW7ymcFfLcZZNpUPLqcFg&#10;QytD5ffx7BTst6O34mTsdnf4sfvJuqjP1eOnUoN+V8xAROriXXxzb3Sa//wK/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4ePDAAAA3AAAAA8AAAAAAAAAAAAA&#10;AAAAoQIAAGRycy9kb3ducmV2LnhtbFBLBQYAAAAABAAEAPkAAACRAwAAAAA=&#10;"/>
                <w10:wrap type="square"/>
              </v:group>
            </w:pict>
          </mc:Fallback>
        </mc:AlternateContent>
      </w:r>
    </w:p>
    <w:p w:rsidR="00B35D8C" w:rsidRDefault="00B35D8C" w:rsidP="00C17152">
      <w:pPr>
        <w:spacing w:line="100" w:lineRule="atLeast"/>
        <w:rPr>
          <w:rFonts w:ascii="Arial" w:eastAsia="Times New Roman" w:hAnsi="Arial" w:cs="Arial"/>
          <w:sz w:val="18"/>
          <w:szCs w:val="18"/>
          <w:lang w:bidi="ar-SA"/>
        </w:rPr>
      </w:pPr>
    </w:p>
    <w:p w:rsidR="00B35D8C" w:rsidRPr="004F4825" w:rsidRDefault="00B35D8C" w:rsidP="00B35D8C">
      <w:pPr>
        <w:spacing w:line="100" w:lineRule="atLeast"/>
        <w:rPr>
          <w:rFonts w:ascii="Arial" w:eastAsia="Times New Roman" w:hAnsi="Arial" w:cs="Arial"/>
          <w:sz w:val="18"/>
          <w:szCs w:val="18"/>
          <w:lang w:bidi="ar-SA"/>
        </w:rPr>
      </w:pPr>
    </w:p>
    <w:p w:rsidR="00B35D8C" w:rsidRPr="004F4825" w:rsidRDefault="00B35D8C" w:rsidP="00B35D8C">
      <w:pPr>
        <w:spacing w:line="100" w:lineRule="atLeast"/>
        <w:rPr>
          <w:rFonts w:ascii="Arial" w:eastAsia="Times New Roman" w:hAnsi="Arial" w:cs="Arial"/>
          <w:sz w:val="18"/>
          <w:szCs w:val="18"/>
          <w:lang w:bidi="ar-SA"/>
        </w:rPr>
      </w:pPr>
    </w:p>
    <w:p w:rsidR="00B35D8C" w:rsidRPr="004F4825" w:rsidRDefault="00B35D8C" w:rsidP="00B35D8C">
      <w:pPr>
        <w:spacing w:line="100" w:lineRule="atLeast"/>
        <w:rPr>
          <w:rFonts w:ascii="Arial" w:eastAsia="Times New Roman" w:hAnsi="Arial" w:cs="Arial"/>
          <w:sz w:val="18"/>
          <w:szCs w:val="18"/>
          <w:lang w:bidi="ar-SA"/>
        </w:rPr>
      </w:pPr>
    </w:p>
    <w:p w:rsidR="00B35D8C" w:rsidRDefault="00B35D8C" w:rsidP="00B35D8C">
      <w:pPr>
        <w:spacing w:line="100" w:lineRule="atLeast"/>
        <w:rPr>
          <w:rFonts w:ascii="Arial" w:eastAsia="Times New Roman" w:hAnsi="Arial" w:cs="Arial"/>
          <w:sz w:val="18"/>
          <w:szCs w:val="18"/>
          <w:lang w:bidi="ar-SA"/>
        </w:rPr>
      </w:pPr>
    </w:p>
    <w:p w:rsidR="00F200CB" w:rsidRPr="004F4825" w:rsidRDefault="00F200CB" w:rsidP="00B35D8C">
      <w:pPr>
        <w:spacing w:line="100" w:lineRule="atLeast"/>
        <w:rPr>
          <w:rFonts w:ascii="Arial" w:eastAsia="Times New Roman" w:hAnsi="Arial" w:cs="Arial"/>
          <w:sz w:val="18"/>
          <w:szCs w:val="18"/>
          <w:lang w:bidi="ar-SA"/>
        </w:rPr>
      </w:pPr>
    </w:p>
    <w:p w:rsidR="00B35D8C" w:rsidRPr="004F4825" w:rsidRDefault="00B35D8C" w:rsidP="00B35D8C">
      <w:pPr>
        <w:spacing w:line="100" w:lineRule="atLeast"/>
        <w:rPr>
          <w:rFonts w:ascii="Arial" w:eastAsia="Times New Roman" w:hAnsi="Arial" w:cs="Arial"/>
          <w:b/>
          <w:sz w:val="18"/>
          <w:szCs w:val="18"/>
          <w:lang w:bidi="ar-SA"/>
        </w:rPr>
      </w:pPr>
    </w:p>
    <w:p w:rsidR="006A31A4" w:rsidRDefault="006A31A4" w:rsidP="00C17152">
      <w:pPr>
        <w:spacing w:line="100" w:lineRule="atLeast"/>
        <w:jc w:val="both"/>
        <w:rPr>
          <w:rFonts w:ascii="Arial" w:eastAsia="Times New Roman" w:hAnsi="Arial" w:cs="Arial"/>
          <w:b/>
          <w:i/>
          <w:sz w:val="22"/>
          <w:szCs w:val="22"/>
          <w:lang w:bidi="ar-SA"/>
        </w:rPr>
      </w:pPr>
    </w:p>
    <w:p w:rsidR="00C17152" w:rsidRDefault="00C17152" w:rsidP="00C17152">
      <w:pPr>
        <w:spacing w:line="100" w:lineRule="atLeast"/>
        <w:jc w:val="both"/>
        <w:rPr>
          <w:rFonts w:ascii="Arial" w:eastAsia="Times New Roman" w:hAnsi="Arial" w:cs="Arial"/>
          <w:b/>
          <w:i/>
          <w:sz w:val="22"/>
          <w:szCs w:val="22"/>
          <w:lang w:bidi="ar-SA"/>
        </w:rPr>
      </w:pPr>
      <w:r w:rsidRPr="00D31912">
        <w:rPr>
          <w:rFonts w:ascii="Arial" w:eastAsia="Times New Roman" w:hAnsi="Arial" w:cs="Arial"/>
          <w:b/>
          <w:i/>
          <w:sz w:val="22"/>
          <w:szCs w:val="22"/>
          <w:lang w:bidi="ar-SA"/>
        </w:rPr>
        <w:lastRenderedPageBreak/>
        <w:t xml:space="preserve">g) </w:t>
      </w:r>
      <w:r>
        <w:rPr>
          <w:rFonts w:ascii="Arial" w:eastAsia="Times New Roman" w:hAnsi="Arial" w:cs="Arial"/>
          <w:b/>
          <w:i/>
          <w:sz w:val="22"/>
          <w:szCs w:val="22"/>
          <w:lang w:bidi="ar-SA"/>
        </w:rPr>
        <w:t>Fideicomisos, Mandatos y Análogos de los cuales es Fideicomitente o</w:t>
      </w:r>
      <w:r w:rsidRPr="00D31912">
        <w:rPr>
          <w:rFonts w:ascii="Arial" w:eastAsia="Times New Roman" w:hAnsi="Arial" w:cs="Arial"/>
          <w:b/>
          <w:i/>
          <w:sz w:val="22"/>
          <w:szCs w:val="22"/>
          <w:lang w:bidi="ar-SA"/>
        </w:rPr>
        <w:t xml:space="preserve"> Fideicomisario</w:t>
      </w:r>
    </w:p>
    <w:p w:rsidR="00C17152" w:rsidRDefault="00C17152" w:rsidP="00C17152">
      <w:pPr>
        <w:spacing w:line="100" w:lineRule="atLeast"/>
        <w:jc w:val="both"/>
        <w:rPr>
          <w:rFonts w:ascii="Arial" w:eastAsia="Times New Roman" w:hAnsi="Arial" w:cs="Arial"/>
          <w:sz w:val="22"/>
          <w:szCs w:val="22"/>
          <w:lang w:bidi="ar-SA"/>
        </w:rPr>
      </w:pPr>
      <w:r w:rsidRPr="00D31912">
        <w:rPr>
          <w:rFonts w:ascii="Arial" w:eastAsia="Times New Roman" w:hAnsi="Arial" w:cs="Arial"/>
          <w:sz w:val="22"/>
          <w:szCs w:val="22"/>
          <w:lang w:bidi="ar-SA"/>
        </w:rPr>
        <w:t xml:space="preserve">    </w:t>
      </w:r>
    </w:p>
    <w:p w:rsidR="00C17152" w:rsidRDefault="00C17152" w:rsidP="00C17152">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 xml:space="preserve">    </w:t>
      </w:r>
      <w:r w:rsidRPr="00D31912">
        <w:rPr>
          <w:rFonts w:ascii="Arial" w:eastAsia="Times New Roman" w:hAnsi="Arial" w:cs="Arial"/>
          <w:bCs/>
          <w:sz w:val="22"/>
          <w:szCs w:val="22"/>
          <w:lang w:bidi="ar-SA"/>
        </w:rPr>
        <w:t>(No Aplica)</w:t>
      </w:r>
    </w:p>
    <w:p w:rsidR="00C17152" w:rsidRDefault="00C17152" w:rsidP="00C17152">
      <w:pPr>
        <w:spacing w:line="100" w:lineRule="atLeast"/>
        <w:jc w:val="both"/>
        <w:rPr>
          <w:rFonts w:ascii="Arial" w:eastAsia="Times New Roman" w:hAnsi="Arial" w:cs="Arial"/>
          <w:sz w:val="22"/>
          <w:szCs w:val="22"/>
          <w:lang w:bidi="ar-SA"/>
        </w:rPr>
      </w:pPr>
    </w:p>
    <w:p w:rsidR="00C17152" w:rsidRPr="00DE3382" w:rsidRDefault="00C17152" w:rsidP="00C17152">
      <w:pPr>
        <w:spacing w:line="100" w:lineRule="atLeast"/>
        <w:jc w:val="both"/>
        <w:rPr>
          <w:rFonts w:ascii="Arial" w:eastAsia="Times New Roman" w:hAnsi="Arial" w:cs="Arial"/>
          <w:b/>
          <w:bCs/>
          <w:sz w:val="22"/>
          <w:szCs w:val="22"/>
          <w:lang w:bidi="ar-SA"/>
        </w:rPr>
      </w:pPr>
      <w:r w:rsidRPr="00DE3382">
        <w:rPr>
          <w:rFonts w:ascii="Arial" w:eastAsia="Times New Roman" w:hAnsi="Arial" w:cs="Arial"/>
          <w:b/>
          <w:bCs/>
          <w:sz w:val="22"/>
          <w:szCs w:val="22"/>
          <w:lang w:bidi="ar-SA"/>
        </w:rPr>
        <w:t xml:space="preserve">5.- </w:t>
      </w:r>
      <w:r w:rsidRPr="00D6641C">
        <w:rPr>
          <w:rFonts w:ascii="Arial" w:eastAsia="Times New Roman" w:hAnsi="Arial" w:cs="Arial"/>
          <w:b/>
          <w:bCs/>
          <w:sz w:val="22"/>
          <w:szCs w:val="22"/>
          <w:u w:val="single" w:color="7F7F7F"/>
          <w:lang w:bidi="ar-SA"/>
        </w:rPr>
        <w:t>Bases de Preparación de los Estados Financieros</w:t>
      </w:r>
      <w:r w:rsidRPr="00DE3382">
        <w:rPr>
          <w:rFonts w:ascii="Arial" w:eastAsia="Times New Roman" w:hAnsi="Arial" w:cs="Arial"/>
          <w:b/>
          <w:bCs/>
          <w:sz w:val="22"/>
          <w:szCs w:val="22"/>
          <w:lang w:bidi="ar-SA"/>
        </w:rPr>
        <w:t xml:space="preserve"> </w:t>
      </w:r>
    </w:p>
    <w:p w:rsidR="00C17152" w:rsidRDefault="00C17152" w:rsidP="00C17152">
      <w:pPr>
        <w:spacing w:line="100" w:lineRule="atLeast"/>
        <w:jc w:val="both"/>
        <w:rPr>
          <w:rFonts w:ascii="Arial" w:eastAsia="Times New Roman" w:hAnsi="Arial" w:cs="Arial"/>
          <w:sz w:val="22"/>
          <w:szCs w:val="22"/>
          <w:u w:val="single" w:color="7F7F7F"/>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Para llevar a cabo la preparación de los Estados Financieros del presente ejercicio se consideró lo siguiente:</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pStyle w:val="INCISO"/>
        <w:spacing w:after="60" w:line="100" w:lineRule="atLeast"/>
        <w:ind w:left="0" w:firstLine="0"/>
        <w:rPr>
          <w:rFonts w:eastAsia="Times New Roman"/>
          <w:sz w:val="22"/>
          <w:szCs w:val="22"/>
          <w:lang w:bidi="ar-SA"/>
        </w:rPr>
      </w:pPr>
      <w:r w:rsidRPr="00E31E31">
        <w:rPr>
          <w:rFonts w:eastAsia="Times New Roman"/>
          <w:sz w:val="22"/>
          <w:szCs w:val="22"/>
          <w:lang w:bidi="ar-SA"/>
        </w:rPr>
        <w:t>a) Si se ha observado la normatividad emitida por el CONAC y las disposiciones legales aplicables.</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Se ha observado en cierta medida la Normatividad emitida por el CONAC y la Ley General de Contabilidad Gubernamental (LGCG), para la emisión de los estados financieros.</w:t>
      </w:r>
    </w:p>
    <w:p w:rsidR="00C17152" w:rsidRPr="00E31E31"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pStyle w:val="INCISO"/>
        <w:spacing w:after="60" w:line="100" w:lineRule="atLeast"/>
        <w:ind w:left="0" w:firstLine="0"/>
        <w:rPr>
          <w:rFonts w:eastAsia="Times New Roman"/>
          <w:sz w:val="22"/>
          <w:szCs w:val="22"/>
          <w:lang w:bidi="ar-SA"/>
        </w:rPr>
      </w:pPr>
      <w:r w:rsidRPr="00E31E31">
        <w:rPr>
          <w:rFonts w:eastAsia="Times New Roman"/>
          <w:sz w:val="22"/>
          <w:szCs w:val="22"/>
          <w:lang w:bidi="ar-SA"/>
        </w:rPr>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Todas las cuentas que afectan económicamente </w:t>
      </w:r>
      <w:r>
        <w:rPr>
          <w:rFonts w:ascii="Arial" w:eastAsia="Times New Roman" w:hAnsi="Arial" w:cs="Arial"/>
          <w:sz w:val="22"/>
          <w:szCs w:val="22"/>
          <w:lang w:bidi="ar-SA"/>
        </w:rPr>
        <w:t xml:space="preserve">la </w:t>
      </w:r>
      <w:r w:rsidRPr="00EB5C5E">
        <w:rPr>
          <w:rFonts w:ascii="Arial" w:hAnsi="Arial" w:cs="Arial"/>
          <w:sz w:val="22"/>
          <w:szCs w:val="22"/>
        </w:rPr>
        <w:t>Comisión de Caminos e Infraestructura Hidráulica</w:t>
      </w:r>
      <w:r w:rsidRPr="00EB5C5E">
        <w:rPr>
          <w:rFonts w:ascii="Arial" w:eastAsia="Times New Roman" w:hAnsi="Arial" w:cs="Arial"/>
          <w:sz w:val="22"/>
          <w:szCs w:val="22"/>
          <w:lang w:bidi="ar-SA"/>
        </w:rPr>
        <w:t>,</w:t>
      </w:r>
      <w:r w:rsidRPr="00E31E31">
        <w:rPr>
          <w:rFonts w:ascii="Arial" w:eastAsia="Times New Roman" w:hAnsi="Arial" w:cs="Arial"/>
          <w:sz w:val="22"/>
          <w:szCs w:val="22"/>
          <w:lang w:bidi="ar-SA"/>
        </w:rPr>
        <w:t xml:space="preserve"> están cuantificados en términos monetarios y se registran al costo histórico. El costo histórico de las operaciones corresponde al monto erogado para su adquisición conforme a la documentación contable original justificativa y comprobatoria.</w:t>
      </w:r>
    </w:p>
    <w:p w:rsidR="00C17152" w:rsidRDefault="00C17152" w:rsidP="00C17152">
      <w:pPr>
        <w:pStyle w:val="INCISO"/>
        <w:spacing w:after="60" w:line="100" w:lineRule="atLeast"/>
        <w:ind w:left="0" w:firstLine="0"/>
        <w:rPr>
          <w:rFonts w:eastAsia="Times New Roman"/>
          <w:sz w:val="22"/>
          <w:szCs w:val="22"/>
          <w:lang w:bidi="ar-SA"/>
        </w:rPr>
      </w:pPr>
    </w:p>
    <w:p w:rsidR="00C17152" w:rsidRPr="00E31E31" w:rsidRDefault="00C17152" w:rsidP="00C17152">
      <w:pPr>
        <w:pStyle w:val="INCISO"/>
        <w:spacing w:after="60" w:line="100" w:lineRule="atLeast"/>
        <w:ind w:left="0" w:firstLine="0"/>
        <w:rPr>
          <w:rFonts w:eastAsia="Times New Roman"/>
          <w:sz w:val="22"/>
          <w:szCs w:val="22"/>
          <w:lang w:bidi="ar-SA"/>
        </w:rPr>
      </w:pPr>
      <w:r w:rsidRPr="00E31E31">
        <w:rPr>
          <w:rFonts w:eastAsia="Times New Roman"/>
          <w:sz w:val="22"/>
          <w:szCs w:val="22"/>
          <w:lang w:bidi="ar-SA"/>
        </w:rPr>
        <w:t>c) Postulados básicos.</w:t>
      </w: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Las bases de preparación de los estados financieros </w:t>
      </w:r>
      <w:r>
        <w:rPr>
          <w:rFonts w:ascii="Arial" w:eastAsia="Times New Roman" w:hAnsi="Arial" w:cs="Arial"/>
          <w:sz w:val="22"/>
          <w:szCs w:val="22"/>
          <w:lang w:bidi="ar-SA"/>
        </w:rPr>
        <w:t xml:space="preserve">de la </w:t>
      </w:r>
      <w:r w:rsidRPr="00AF0538">
        <w:rPr>
          <w:rFonts w:ascii="Arial" w:hAnsi="Arial" w:cs="Arial"/>
          <w:sz w:val="22"/>
          <w:szCs w:val="22"/>
        </w:rPr>
        <w:t>Comisión de Caminos e Infraestructura Hidráulica</w:t>
      </w:r>
      <w:r w:rsidRPr="00AF0538">
        <w:rPr>
          <w:rFonts w:ascii="Arial" w:eastAsia="Times New Roman" w:hAnsi="Arial" w:cs="Arial"/>
          <w:sz w:val="22"/>
          <w:szCs w:val="22"/>
          <w:lang w:bidi="ar-SA"/>
        </w:rPr>
        <w:t>,</w:t>
      </w:r>
      <w:r w:rsidRPr="00E31E31">
        <w:rPr>
          <w:rFonts w:ascii="Arial" w:eastAsia="Times New Roman" w:hAnsi="Arial" w:cs="Arial"/>
          <w:sz w:val="22"/>
          <w:szCs w:val="22"/>
          <w:lang w:bidi="ar-SA"/>
        </w:rPr>
        <w:t xml:space="preserve"> aplican los postulados básicos siguientes:</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1.- Sustancia Económica</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2.- Entes Públicos</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3.- Existencia Permanente </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4.- Revelación Suficiente</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5.- Importancia Relativa </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6.- Registro e Integración Presupuestaria</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7.- Consolidación de la Información Financiera</w:t>
      </w:r>
    </w:p>
    <w:p w:rsidR="00C17152" w:rsidRPr="00A94DF2" w:rsidRDefault="00C17152" w:rsidP="00C17152">
      <w:pPr>
        <w:spacing w:line="100" w:lineRule="atLeast"/>
        <w:jc w:val="both"/>
        <w:rPr>
          <w:rFonts w:ascii="Arial" w:hAnsi="Arial" w:cs="Arial"/>
        </w:rPr>
      </w:pPr>
      <w:r w:rsidRPr="00E31E31">
        <w:rPr>
          <w:rFonts w:ascii="Arial" w:eastAsia="Times New Roman" w:hAnsi="Arial" w:cs="Arial"/>
          <w:sz w:val="22"/>
          <w:szCs w:val="22"/>
          <w:lang w:bidi="ar-SA"/>
        </w:rPr>
        <w:t>8.- Devengo Contable</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9.- Valuación </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10.- Dualidad Económica </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11.- Consistencia</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d)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r w:rsidRPr="00F35703">
        <w:rPr>
          <w:rFonts w:ascii="Arial" w:eastAsia="Times New Roman" w:hAnsi="Arial" w:cs="Arial"/>
          <w:sz w:val="22"/>
          <w:szCs w:val="22"/>
          <w:lang w:bidi="ar-SA"/>
        </w:rPr>
        <w:t>).</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eastAsia="Times New Roman" w:hAnsi="Arial" w:cs="Arial"/>
          <w:b/>
          <w:bCs/>
          <w:sz w:val="22"/>
          <w:szCs w:val="22"/>
          <w:lang w:bidi="ar-SA"/>
        </w:rPr>
      </w:pPr>
      <w:r w:rsidRPr="00F35703">
        <w:rPr>
          <w:rFonts w:ascii="Arial" w:eastAsia="Times New Roman" w:hAnsi="Arial" w:cs="Arial"/>
          <w:sz w:val="22"/>
          <w:szCs w:val="22"/>
          <w:lang w:bidi="ar-SA"/>
        </w:rPr>
        <w:t xml:space="preserve"> </w:t>
      </w:r>
      <w:r>
        <w:rPr>
          <w:rFonts w:ascii="Arial" w:eastAsia="Times New Roman" w:hAnsi="Arial" w:cs="Arial"/>
          <w:bCs/>
          <w:sz w:val="22"/>
          <w:szCs w:val="22"/>
          <w:lang w:bidi="ar-SA"/>
        </w:rPr>
        <w:t>(No Aplica</w:t>
      </w:r>
      <w:r w:rsidRPr="00F35703">
        <w:rPr>
          <w:rFonts w:ascii="Arial" w:eastAsia="Times New Roman" w:hAnsi="Arial" w:cs="Arial"/>
          <w:bCs/>
          <w:sz w:val="22"/>
          <w:szCs w:val="22"/>
          <w:lang w:bidi="ar-SA"/>
        </w:rPr>
        <w:t>)</w:t>
      </w: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sz w:val="22"/>
          <w:szCs w:val="18"/>
          <w:lang w:bidi="ar-SA"/>
        </w:rPr>
      </w:pPr>
      <w:r w:rsidRPr="00E31E31">
        <w:rPr>
          <w:rFonts w:ascii="Arial" w:eastAsia="Times New Roman" w:hAnsi="Arial" w:cs="Arial"/>
          <w:sz w:val="22"/>
          <w:szCs w:val="22"/>
          <w:lang w:bidi="ar-SA"/>
        </w:rPr>
        <w:t xml:space="preserve">e) Para las Entidades que por primera vez estén implementando la base devengado de acuerdo a la Ley de </w:t>
      </w:r>
      <w:r w:rsidRPr="00E31E31">
        <w:rPr>
          <w:rFonts w:ascii="Arial" w:eastAsia="Times New Roman" w:hAnsi="Arial" w:cs="Arial"/>
          <w:sz w:val="22"/>
          <w:szCs w:val="22"/>
          <w:lang w:bidi="ar-SA"/>
        </w:rPr>
        <w:lastRenderedPageBreak/>
        <w:t>Contabilidad; deberán considerar políticas de reconocimientos, plan de implementación, p</w:t>
      </w:r>
      <w:r w:rsidRPr="00E31E31">
        <w:rPr>
          <w:rFonts w:ascii="Arial" w:eastAsia="Times New Roman" w:hAnsi="Arial" w:cs="Arial"/>
          <w:sz w:val="22"/>
          <w:szCs w:val="18"/>
          <w:lang w:bidi="ar-SA"/>
        </w:rPr>
        <w:t>resentar los últimos estados financieros con la Normatividad anteriormente utilizada</w:t>
      </w:r>
      <w:r>
        <w:rPr>
          <w:rFonts w:ascii="Arial" w:eastAsia="Times New Roman" w:hAnsi="Arial" w:cs="Arial"/>
          <w:sz w:val="22"/>
          <w:szCs w:val="18"/>
          <w:lang w:bidi="ar-SA"/>
        </w:rPr>
        <w:t>.</w:t>
      </w:r>
    </w:p>
    <w:p w:rsidR="00C17152" w:rsidRDefault="00C17152" w:rsidP="00C17152">
      <w:pPr>
        <w:spacing w:line="100" w:lineRule="atLeast"/>
        <w:jc w:val="both"/>
        <w:rPr>
          <w:rFonts w:ascii="Arial" w:eastAsia="Times New Roman" w:hAnsi="Arial" w:cs="Arial"/>
          <w:sz w:val="22"/>
          <w:szCs w:val="18"/>
          <w:lang w:bidi="ar-SA"/>
        </w:rPr>
      </w:pPr>
    </w:p>
    <w:p w:rsidR="00C17152" w:rsidRPr="00F35703" w:rsidRDefault="00C17152" w:rsidP="00C17152">
      <w:pPr>
        <w:spacing w:line="100" w:lineRule="atLeast"/>
        <w:jc w:val="both"/>
        <w:rPr>
          <w:rFonts w:ascii="Arial" w:eastAsia="Times New Roman" w:hAnsi="Arial" w:cs="Arial"/>
          <w:bCs/>
          <w:sz w:val="22"/>
          <w:szCs w:val="22"/>
          <w:lang w:bidi="ar-SA"/>
        </w:rPr>
      </w:pPr>
      <w:r w:rsidRPr="00F35703">
        <w:rPr>
          <w:rFonts w:ascii="Arial" w:eastAsia="Times New Roman" w:hAnsi="Arial" w:cs="Arial"/>
          <w:sz w:val="22"/>
          <w:szCs w:val="18"/>
          <w:lang w:bidi="ar-SA"/>
        </w:rPr>
        <w:t xml:space="preserve"> </w:t>
      </w:r>
      <w:r w:rsidRPr="00F35703">
        <w:rPr>
          <w:rFonts w:ascii="Arial" w:eastAsia="Times New Roman" w:hAnsi="Arial" w:cs="Arial"/>
          <w:bCs/>
          <w:sz w:val="22"/>
          <w:szCs w:val="22"/>
          <w:lang w:bidi="ar-SA"/>
        </w:rPr>
        <w:t>(No Aplica)</w:t>
      </w:r>
    </w:p>
    <w:p w:rsidR="00C17152" w:rsidRPr="00E31E31" w:rsidRDefault="00C17152" w:rsidP="00C17152">
      <w:pPr>
        <w:spacing w:line="100" w:lineRule="atLeast"/>
        <w:rPr>
          <w:rFonts w:ascii="Arial" w:eastAsia="Times New Roman" w:hAnsi="Arial" w:cs="Arial"/>
          <w:b/>
          <w:bCs/>
          <w:sz w:val="22"/>
          <w:szCs w:val="22"/>
          <w:lang w:bidi="ar-SA"/>
        </w:rPr>
      </w:pPr>
    </w:p>
    <w:p w:rsidR="00C17152" w:rsidRPr="00646B56" w:rsidRDefault="00C17152" w:rsidP="00C17152">
      <w:pPr>
        <w:spacing w:line="100" w:lineRule="atLeast"/>
        <w:rPr>
          <w:rStyle w:val="nfasis"/>
        </w:rPr>
      </w:pPr>
      <w:r w:rsidRPr="00DE3382">
        <w:rPr>
          <w:rFonts w:ascii="Arial" w:eastAsia="Times New Roman" w:hAnsi="Arial" w:cs="Arial"/>
          <w:b/>
          <w:bCs/>
          <w:sz w:val="22"/>
          <w:szCs w:val="22"/>
          <w:lang w:bidi="ar-SA"/>
        </w:rPr>
        <w:t xml:space="preserve">6.- </w:t>
      </w:r>
      <w:r w:rsidRPr="00D6641C">
        <w:rPr>
          <w:rFonts w:ascii="Arial" w:eastAsia="Times New Roman" w:hAnsi="Arial" w:cs="Arial"/>
          <w:b/>
          <w:bCs/>
          <w:sz w:val="22"/>
          <w:szCs w:val="22"/>
          <w:u w:val="single" w:color="7F7F7F"/>
          <w:lang w:bidi="ar-SA"/>
        </w:rPr>
        <w:t>Políticas de Contabilidad Significativas</w:t>
      </w:r>
      <w:r w:rsidRPr="00DE3382">
        <w:rPr>
          <w:rFonts w:ascii="Arial" w:eastAsia="Times New Roman" w:hAnsi="Arial" w:cs="Arial"/>
          <w:b/>
          <w:bCs/>
          <w:sz w:val="22"/>
          <w:szCs w:val="22"/>
          <w:lang w:bidi="ar-SA"/>
        </w:rPr>
        <w:t xml:space="preserve"> </w:t>
      </w:r>
    </w:p>
    <w:p w:rsidR="00C17152" w:rsidRPr="00DE3382" w:rsidRDefault="00C17152" w:rsidP="00C17152">
      <w:pPr>
        <w:spacing w:line="100" w:lineRule="atLeast"/>
        <w:rPr>
          <w:rFonts w:ascii="Arial" w:eastAsia="Times New Roman" w:hAnsi="Arial" w:cs="Arial"/>
          <w:b/>
          <w:bCs/>
          <w:sz w:val="22"/>
          <w:szCs w:val="22"/>
          <w:lang w:bidi="ar-SA"/>
        </w:rPr>
      </w:pPr>
    </w:p>
    <w:p w:rsidR="00C1715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r>
        <w:rPr>
          <w:rFonts w:ascii="Arial" w:eastAsia="Times New Roman" w:hAnsi="Arial" w:cs="Arial"/>
          <w:sz w:val="22"/>
          <w:szCs w:val="22"/>
          <w:lang w:bidi="ar-SA"/>
        </w:rPr>
        <w:t xml:space="preserve"> </w:t>
      </w:r>
      <w:r>
        <w:rPr>
          <w:rFonts w:ascii="Arial" w:eastAsia="Times New Roman" w:hAnsi="Arial" w:cs="Arial"/>
          <w:b/>
          <w:bCs/>
          <w:sz w:val="22"/>
          <w:szCs w:val="22"/>
          <w:lang w:bidi="ar-SA"/>
        </w:rPr>
        <w:t xml:space="preserve"> </w:t>
      </w:r>
    </w:p>
    <w:p w:rsidR="00C17152" w:rsidRPr="00E31E31" w:rsidRDefault="00C17152" w:rsidP="00C17152">
      <w:pPr>
        <w:spacing w:line="100" w:lineRule="atLeast"/>
        <w:rPr>
          <w:rFonts w:ascii="Arial" w:eastAsia="Times New Roman" w:hAnsi="Arial" w:cs="Arial"/>
          <w:b/>
          <w:bCs/>
          <w:sz w:val="22"/>
          <w:szCs w:val="22"/>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7.- </w:t>
      </w:r>
      <w:r w:rsidRPr="00D6641C">
        <w:rPr>
          <w:rFonts w:ascii="Arial" w:eastAsia="Times New Roman" w:hAnsi="Arial" w:cs="Arial"/>
          <w:b/>
          <w:bCs/>
          <w:sz w:val="22"/>
          <w:szCs w:val="22"/>
          <w:u w:val="single" w:color="7F7F7F"/>
          <w:lang w:bidi="ar-SA"/>
        </w:rPr>
        <w:t xml:space="preserve">Posición en Moneda Extranjera y Protección por Riesgo Cambiario </w:t>
      </w:r>
    </w:p>
    <w:p w:rsidR="00C1715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r>
        <w:rPr>
          <w:rFonts w:ascii="Arial" w:eastAsia="Times New Roman" w:hAnsi="Arial" w:cs="Arial"/>
          <w:sz w:val="22"/>
          <w:szCs w:val="22"/>
          <w:lang w:bidi="ar-SA"/>
        </w:rPr>
        <w:t xml:space="preserve"> </w:t>
      </w:r>
    </w:p>
    <w:p w:rsidR="00C17152" w:rsidRPr="00E31E31" w:rsidRDefault="00C17152" w:rsidP="00C17152">
      <w:pPr>
        <w:spacing w:line="100" w:lineRule="atLeast"/>
        <w:rPr>
          <w:rFonts w:ascii="Arial" w:eastAsia="Times New Roman" w:hAnsi="Arial" w:cs="Arial"/>
          <w:b/>
          <w:bCs/>
          <w:sz w:val="22"/>
          <w:szCs w:val="22"/>
          <w:lang w:bidi="ar-SA"/>
        </w:rPr>
      </w:pPr>
    </w:p>
    <w:p w:rsidR="00C17152" w:rsidRPr="00E31E31" w:rsidRDefault="00C17152" w:rsidP="00C17152">
      <w:pPr>
        <w:spacing w:line="100" w:lineRule="atLeast"/>
        <w:rPr>
          <w:rFonts w:ascii="Arial" w:eastAsia="Times New Roman" w:hAnsi="Arial" w:cs="Arial"/>
          <w:b/>
          <w:bCs/>
          <w:sz w:val="22"/>
          <w:szCs w:val="22"/>
          <w:lang w:bidi="ar-SA"/>
        </w:rPr>
      </w:pPr>
    </w:p>
    <w:p w:rsidR="00C17152" w:rsidRDefault="00C17152" w:rsidP="00C17152">
      <w:pPr>
        <w:tabs>
          <w:tab w:val="left" w:pos="284"/>
          <w:tab w:val="left" w:pos="9639"/>
        </w:tabs>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8.- </w:t>
      </w:r>
      <w:r w:rsidRPr="00D6641C">
        <w:rPr>
          <w:rFonts w:ascii="Arial" w:eastAsia="Times New Roman" w:hAnsi="Arial" w:cs="Arial"/>
          <w:b/>
          <w:bCs/>
          <w:sz w:val="22"/>
          <w:szCs w:val="22"/>
          <w:u w:val="single" w:color="7F7F7F"/>
          <w:lang w:bidi="ar-SA"/>
        </w:rPr>
        <w:t xml:space="preserve">Reporte Analítico del Activo  </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El e</w:t>
      </w:r>
      <w:r>
        <w:rPr>
          <w:rFonts w:ascii="Arial" w:eastAsia="Times New Roman" w:hAnsi="Arial" w:cs="Arial"/>
          <w:sz w:val="22"/>
          <w:szCs w:val="22"/>
          <w:lang w:bidi="ar-SA"/>
        </w:rPr>
        <w:t xml:space="preserve">stado analítico del activo, </w:t>
      </w:r>
      <w:r w:rsidRPr="00E31E31">
        <w:rPr>
          <w:rFonts w:ascii="Arial" w:eastAsia="Times New Roman" w:hAnsi="Arial" w:cs="Arial"/>
          <w:sz w:val="22"/>
          <w:szCs w:val="22"/>
          <w:lang w:bidi="ar-SA"/>
        </w:rPr>
        <w:t xml:space="preserve">muestra la variación entre el saldo </w:t>
      </w:r>
      <w:r>
        <w:rPr>
          <w:rFonts w:ascii="Arial" w:eastAsia="Times New Roman" w:hAnsi="Arial" w:cs="Arial"/>
          <w:sz w:val="22"/>
          <w:szCs w:val="22"/>
          <w:lang w:bidi="ar-SA"/>
        </w:rPr>
        <w:t>final</w:t>
      </w:r>
      <w:r w:rsidRPr="00E31E31">
        <w:rPr>
          <w:rFonts w:ascii="Arial" w:eastAsia="Times New Roman" w:hAnsi="Arial" w:cs="Arial"/>
          <w:sz w:val="22"/>
          <w:szCs w:val="22"/>
          <w:lang w:bidi="ar-SA"/>
        </w:rPr>
        <w:t xml:space="preserve"> y el saldo </w:t>
      </w:r>
      <w:r>
        <w:rPr>
          <w:rFonts w:ascii="Arial" w:eastAsia="Times New Roman" w:hAnsi="Arial" w:cs="Arial"/>
          <w:sz w:val="22"/>
          <w:szCs w:val="22"/>
          <w:lang w:bidi="ar-SA"/>
        </w:rPr>
        <w:t>inicial</w:t>
      </w:r>
      <w:r w:rsidRPr="00E31E31">
        <w:rPr>
          <w:rFonts w:ascii="Arial" w:eastAsia="Times New Roman" w:hAnsi="Arial" w:cs="Arial"/>
          <w:sz w:val="22"/>
          <w:szCs w:val="22"/>
          <w:lang w:bidi="ar-SA"/>
        </w:rPr>
        <w:t xml:space="preserve"> del periodo; y al cierre del </w:t>
      </w:r>
      <w:r>
        <w:rPr>
          <w:rFonts w:ascii="Arial" w:eastAsia="Times New Roman" w:hAnsi="Arial" w:cs="Arial"/>
          <w:sz w:val="22"/>
          <w:szCs w:val="22"/>
          <w:lang w:bidi="ar-SA"/>
        </w:rPr>
        <w:t>periodo que se informa,</w:t>
      </w:r>
      <w:r w:rsidRPr="00E31E31">
        <w:rPr>
          <w:rFonts w:ascii="Arial" w:eastAsia="Times New Roman" w:hAnsi="Arial" w:cs="Arial"/>
          <w:sz w:val="22"/>
          <w:szCs w:val="22"/>
          <w:lang w:bidi="ar-SA"/>
        </w:rPr>
        <w:t xml:space="preserve"> presen</w:t>
      </w:r>
      <w:r w:rsidR="00B517B4">
        <w:rPr>
          <w:rFonts w:ascii="Arial" w:eastAsia="Times New Roman" w:hAnsi="Arial" w:cs="Arial"/>
          <w:sz w:val="22"/>
          <w:szCs w:val="22"/>
          <w:lang w:bidi="ar-SA"/>
        </w:rPr>
        <w:t>ta una variación negativa de $ 185</w:t>
      </w:r>
      <w:proofErr w:type="gramStart"/>
      <w:r>
        <w:rPr>
          <w:rFonts w:ascii="Arial" w:eastAsia="Times New Roman" w:hAnsi="Arial" w:cs="Arial"/>
          <w:sz w:val="22"/>
          <w:szCs w:val="22"/>
          <w:lang w:bidi="ar-SA"/>
        </w:rPr>
        <w:t>,1</w:t>
      </w:r>
      <w:r w:rsidR="00B517B4">
        <w:rPr>
          <w:rFonts w:ascii="Arial" w:eastAsia="Times New Roman" w:hAnsi="Arial" w:cs="Arial"/>
          <w:sz w:val="22"/>
          <w:szCs w:val="22"/>
          <w:lang w:bidi="ar-SA"/>
        </w:rPr>
        <w:t>43</w:t>
      </w:r>
      <w:r>
        <w:rPr>
          <w:rFonts w:ascii="Arial" w:eastAsia="Times New Roman" w:hAnsi="Arial" w:cs="Arial"/>
          <w:sz w:val="22"/>
          <w:szCs w:val="22"/>
          <w:lang w:bidi="ar-SA"/>
        </w:rPr>
        <w:t>,</w:t>
      </w:r>
      <w:r w:rsidR="00B517B4">
        <w:rPr>
          <w:rFonts w:ascii="Arial" w:eastAsia="Times New Roman" w:hAnsi="Arial" w:cs="Arial"/>
          <w:sz w:val="22"/>
          <w:szCs w:val="22"/>
          <w:lang w:bidi="ar-SA"/>
        </w:rPr>
        <w:t>577</w:t>
      </w:r>
      <w:r>
        <w:rPr>
          <w:rFonts w:ascii="Arial" w:eastAsia="Times New Roman" w:hAnsi="Arial" w:cs="Arial"/>
          <w:sz w:val="22"/>
          <w:szCs w:val="22"/>
          <w:lang w:bidi="ar-SA"/>
        </w:rPr>
        <w:t>.4</w:t>
      </w:r>
      <w:r w:rsidR="00B517B4">
        <w:rPr>
          <w:rFonts w:ascii="Arial" w:eastAsia="Times New Roman" w:hAnsi="Arial" w:cs="Arial"/>
          <w:sz w:val="22"/>
          <w:szCs w:val="22"/>
          <w:lang w:bidi="ar-SA"/>
        </w:rPr>
        <w:t>2</w:t>
      </w:r>
      <w:proofErr w:type="gramEnd"/>
      <w:r>
        <w:rPr>
          <w:rFonts w:ascii="Arial" w:eastAsia="Times New Roman" w:hAnsi="Arial" w:cs="Arial"/>
          <w:sz w:val="22"/>
          <w:szCs w:val="22"/>
          <w:lang w:bidi="ar-SA"/>
        </w:rPr>
        <w:t>, el cual es m</w:t>
      </w:r>
      <w:r w:rsidR="00B517B4">
        <w:rPr>
          <w:rFonts w:ascii="Arial" w:eastAsia="Times New Roman" w:hAnsi="Arial" w:cs="Arial"/>
          <w:sz w:val="22"/>
          <w:szCs w:val="22"/>
          <w:lang w:bidi="ar-SA"/>
        </w:rPr>
        <w:t>enor</w:t>
      </w:r>
      <w:r>
        <w:rPr>
          <w:rFonts w:ascii="Arial" w:eastAsia="Times New Roman" w:hAnsi="Arial" w:cs="Arial"/>
          <w:sz w:val="22"/>
          <w:szCs w:val="22"/>
          <w:lang w:bidi="ar-SA"/>
        </w:rPr>
        <w:t xml:space="preserve"> el saldo final en comparación al ejercicio 201</w:t>
      </w:r>
      <w:r w:rsidR="00260E7A">
        <w:rPr>
          <w:rFonts w:ascii="Arial" w:eastAsia="Times New Roman" w:hAnsi="Arial" w:cs="Arial"/>
          <w:sz w:val="22"/>
          <w:szCs w:val="22"/>
          <w:lang w:bidi="ar-SA"/>
        </w:rPr>
        <w:t>7</w:t>
      </w:r>
      <w:r>
        <w:rPr>
          <w:rFonts w:ascii="Arial" w:eastAsia="Times New Roman" w:hAnsi="Arial" w:cs="Arial"/>
          <w:sz w:val="22"/>
          <w:szCs w:val="22"/>
          <w:lang w:bidi="ar-SA"/>
        </w:rPr>
        <w:t xml:space="preserve">. </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Efectivo y Equivalente</w:t>
      </w:r>
    </w:p>
    <w:p w:rsidR="00C17152" w:rsidRPr="00AA7F4C" w:rsidRDefault="00C17152" w:rsidP="00C17152">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La variación negativa</w:t>
      </w:r>
      <w:r w:rsidRPr="00AA7F4C">
        <w:rPr>
          <w:rFonts w:ascii="Arial" w:eastAsia="Times New Roman" w:hAnsi="Arial" w:cs="Arial"/>
          <w:bCs/>
          <w:sz w:val="22"/>
          <w:szCs w:val="22"/>
          <w:lang w:bidi="ar-SA"/>
        </w:rPr>
        <w:t xml:space="preserve"> de $ </w:t>
      </w:r>
      <w:r w:rsidR="00B517B4">
        <w:rPr>
          <w:rFonts w:ascii="Arial" w:eastAsia="Times New Roman" w:hAnsi="Arial" w:cs="Arial"/>
          <w:bCs/>
          <w:sz w:val="22"/>
          <w:szCs w:val="22"/>
          <w:lang w:bidi="ar-SA"/>
        </w:rPr>
        <w:t>134</w:t>
      </w:r>
      <w:proofErr w:type="gramStart"/>
      <w:r>
        <w:rPr>
          <w:rFonts w:ascii="Arial" w:eastAsia="Times New Roman" w:hAnsi="Arial" w:cs="Arial"/>
          <w:bCs/>
          <w:sz w:val="22"/>
          <w:szCs w:val="22"/>
          <w:lang w:bidi="ar-SA"/>
        </w:rPr>
        <w:t>,</w:t>
      </w:r>
      <w:r w:rsidR="00B517B4">
        <w:rPr>
          <w:rFonts w:ascii="Arial" w:eastAsia="Times New Roman" w:hAnsi="Arial" w:cs="Arial"/>
          <w:bCs/>
          <w:sz w:val="22"/>
          <w:szCs w:val="22"/>
          <w:lang w:bidi="ar-SA"/>
        </w:rPr>
        <w:t>302</w:t>
      </w:r>
      <w:r>
        <w:rPr>
          <w:rFonts w:ascii="Arial" w:eastAsia="Times New Roman" w:hAnsi="Arial" w:cs="Arial"/>
          <w:bCs/>
          <w:sz w:val="22"/>
          <w:szCs w:val="22"/>
          <w:lang w:bidi="ar-SA"/>
        </w:rPr>
        <w:t>,</w:t>
      </w:r>
      <w:r w:rsidR="00B517B4">
        <w:rPr>
          <w:rFonts w:ascii="Arial" w:eastAsia="Times New Roman" w:hAnsi="Arial" w:cs="Arial"/>
          <w:bCs/>
          <w:sz w:val="22"/>
          <w:szCs w:val="22"/>
          <w:lang w:bidi="ar-SA"/>
        </w:rPr>
        <w:t>727</w:t>
      </w:r>
      <w:r>
        <w:rPr>
          <w:rFonts w:ascii="Arial" w:eastAsia="Times New Roman" w:hAnsi="Arial" w:cs="Arial"/>
          <w:bCs/>
          <w:sz w:val="22"/>
          <w:szCs w:val="22"/>
          <w:lang w:bidi="ar-SA"/>
        </w:rPr>
        <w:t>.</w:t>
      </w:r>
      <w:r w:rsidR="00B517B4">
        <w:rPr>
          <w:rFonts w:ascii="Arial" w:eastAsia="Times New Roman" w:hAnsi="Arial" w:cs="Arial"/>
          <w:bCs/>
          <w:sz w:val="22"/>
          <w:szCs w:val="22"/>
          <w:lang w:bidi="ar-SA"/>
        </w:rPr>
        <w:t>40</w:t>
      </w:r>
      <w:proofErr w:type="gramEnd"/>
      <w:r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principalmente por la aplicación de ministraciones y retiros</w:t>
      </w:r>
      <w:r w:rsidRPr="00AA7F4C">
        <w:rPr>
          <w:rFonts w:ascii="Arial" w:eastAsia="Times New Roman" w:hAnsi="Arial" w:cs="Arial"/>
          <w:bCs/>
          <w:sz w:val="22"/>
          <w:szCs w:val="22"/>
          <w:lang w:bidi="ar-SA"/>
        </w:rPr>
        <w:t xml:space="preserve"> a las cuentas maestras y a la </w:t>
      </w:r>
      <w:r>
        <w:rPr>
          <w:rFonts w:ascii="Arial" w:eastAsia="Times New Roman" w:hAnsi="Arial" w:cs="Arial"/>
          <w:bCs/>
          <w:sz w:val="22"/>
          <w:szCs w:val="22"/>
          <w:lang w:bidi="ar-SA"/>
        </w:rPr>
        <w:t xml:space="preserve">cuenta </w:t>
      </w:r>
      <w:r w:rsidRPr="00AA7F4C">
        <w:rPr>
          <w:rFonts w:ascii="Arial" w:eastAsia="Times New Roman" w:hAnsi="Arial" w:cs="Arial"/>
          <w:bCs/>
          <w:sz w:val="22"/>
          <w:szCs w:val="22"/>
          <w:lang w:bidi="ar-SA"/>
        </w:rPr>
        <w:t xml:space="preserve">concentradora de la tesorería, para pagos de Sueldos y Salarios, proveedores, prestadores </w:t>
      </w:r>
      <w:r>
        <w:rPr>
          <w:rFonts w:ascii="Arial" w:eastAsia="Times New Roman" w:hAnsi="Arial" w:cs="Arial"/>
          <w:bCs/>
          <w:sz w:val="22"/>
          <w:szCs w:val="22"/>
          <w:lang w:bidi="ar-SA"/>
        </w:rPr>
        <w:t>de servicios y c</w:t>
      </w:r>
      <w:r w:rsidRPr="00AA7F4C">
        <w:rPr>
          <w:rFonts w:ascii="Arial" w:eastAsia="Times New Roman" w:hAnsi="Arial" w:cs="Arial"/>
          <w:bCs/>
          <w:sz w:val="22"/>
          <w:szCs w:val="22"/>
          <w:lang w:bidi="ar-SA"/>
        </w:rPr>
        <w:t>ontrati</w:t>
      </w:r>
      <w:r>
        <w:rPr>
          <w:rFonts w:ascii="Arial" w:eastAsia="Times New Roman" w:hAnsi="Arial" w:cs="Arial"/>
          <w:bCs/>
          <w:sz w:val="22"/>
          <w:szCs w:val="22"/>
          <w:lang w:bidi="ar-SA"/>
        </w:rPr>
        <w:t>s</w:t>
      </w:r>
      <w:r w:rsidRPr="00AA7F4C">
        <w:rPr>
          <w:rFonts w:ascii="Arial" w:eastAsia="Times New Roman" w:hAnsi="Arial" w:cs="Arial"/>
          <w:bCs/>
          <w:sz w:val="22"/>
          <w:szCs w:val="22"/>
          <w:lang w:bidi="ar-SA"/>
        </w:rPr>
        <w:t>tas, durante el periodo que se informa</w:t>
      </w:r>
      <w:r>
        <w:rPr>
          <w:rFonts w:ascii="Arial" w:eastAsia="Times New Roman" w:hAnsi="Arial" w:cs="Arial"/>
          <w:bCs/>
          <w:sz w:val="22"/>
          <w:szCs w:val="22"/>
          <w:lang w:bidi="ar-SA"/>
        </w:rPr>
        <w:t>.</w:t>
      </w:r>
      <w:r w:rsidRPr="00AA7F4C">
        <w:rPr>
          <w:rFonts w:ascii="Arial" w:eastAsia="Times New Roman" w:hAnsi="Arial" w:cs="Arial"/>
          <w:bCs/>
          <w:sz w:val="22"/>
          <w:szCs w:val="22"/>
          <w:lang w:bidi="ar-SA"/>
        </w:rPr>
        <w:t xml:space="preserve"> </w:t>
      </w: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Derechos a Recibir Efectivo o Equivalentes</w:t>
      </w:r>
    </w:p>
    <w:p w:rsidR="00C17152" w:rsidRDefault="00501BB9" w:rsidP="00C17152">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La variación negati</w:t>
      </w:r>
      <w:r w:rsidR="00C17152">
        <w:rPr>
          <w:rFonts w:ascii="Arial" w:eastAsia="Times New Roman" w:hAnsi="Arial" w:cs="Arial"/>
          <w:bCs/>
          <w:sz w:val="22"/>
          <w:szCs w:val="22"/>
          <w:lang w:bidi="ar-SA"/>
        </w:rPr>
        <w:t xml:space="preserve">va </w:t>
      </w:r>
      <w:r w:rsidR="00C17152" w:rsidRPr="00AA7F4C">
        <w:rPr>
          <w:rFonts w:ascii="Arial" w:eastAsia="Times New Roman" w:hAnsi="Arial" w:cs="Arial"/>
          <w:bCs/>
          <w:sz w:val="22"/>
          <w:szCs w:val="22"/>
          <w:lang w:bidi="ar-SA"/>
        </w:rPr>
        <w:t xml:space="preserve">de $ </w:t>
      </w:r>
      <w:r w:rsidR="00C17152">
        <w:rPr>
          <w:rFonts w:ascii="Arial" w:eastAsia="Times New Roman" w:hAnsi="Arial" w:cs="Arial"/>
          <w:bCs/>
          <w:sz w:val="22"/>
          <w:szCs w:val="22"/>
          <w:lang w:bidi="ar-SA"/>
        </w:rPr>
        <w:t>16</w:t>
      </w:r>
      <w:r>
        <w:rPr>
          <w:rFonts w:ascii="Arial" w:eastAsia="Times New Roman" w:hAnsi="Arial" w:cs="Arial"/>
          <w:bCs/>
          <w:sz w:val="22"/>
          <w:szCs w:val="22"/>
          <w:lang w:bidi="ar-SA"/>
        </w:rPr>
        <w:t>7</w:t>
      </w:r>
      <w:proofErr w:type="gramStart"/>
      <w:r w:rsidR="00C17152">
        <w:rPr>
          <w:rFonts w:ascii="Arial" w:eastAsia="Times New Roman" w:hAnsi="Arial" w:cs="Arial"/>
          <w:bCs/>
          <w:sz w:val="22"/>
          <w:szCs w:val="22"/>
          <w:lang w:bidi="ar-SA"/>
        </w:rPr>
        <w:t>,</w:t>
      </w:r>
      <w:r>
        <w:rPr>
          <w:rFonts w:ascii="Arial" w:eastAsia="Times New Roman" w:hAnsi="Arial" w:cs="Arial"/>
          <w:bCs/>
          <w:sz w:val="22"/>
          <w:szCs w:val="22"/>
          <w:lang w:bidi="ar-SA"/>
        </w:rPr>
        <w:t>684</w:t>
      </w:r>
      <w:r w:rsidR="00C17152">
        <w:rPr>
          <w:rFonts w:ascii="Arial" w:eastAsia="Times New Roman" w:hAnsi="Arial" w:cs="Arial"/>
          <w:bCs/>
          <w:sz w:val="22"/>
          <w:szCs w:val="22"/>
          <w:lang w:bidi="ar-SA"/>
        </w:rPr>
        <w:t>,</w:t>
      </w:r>
      <w:r>
        <w:rPr>
          <w:rFonts w:ascii="Arial" w:eastAsia="Times New Roman" w:hAnsi="Arial" w:cs="Arial"/>
          <w:bCs/>
          <w:sz w:val="22"/>
          <w:szCs w:val="22"/>
          <w:lang w:bidi="ar-SA"/>
        </w:rPr>
        <w:t>148</w:t>
      </w:r>
      <w:r w:rsidR="00C17152">
        <w:rPr>
          <w:rFonts w:ascii="Arial" w:eastAsia="Times New Roman" w:hAnsi="Arial" w:cs="Arial"/>
          <w:bCs/>
          <w:sz w:val="22"/>
          <w:szCs w:val="22"/>
          <w:lang w:bidi="ar-SA"/>
        </w:rPr>
        <w:t>.</w:t>
      </w:r>
      <w:r>
        <w:rPr>
          <w:rFonts w:ascii="Arial" w:eastAsia="Times New Roman" w:hAnsi="Arial" w:cs="Arial"/>
          <w:bCs/>
          <w:sz w:val="22"/>
          <w:szCs w:val="22"/>
          <w:lang w:bidi="ar-SA"/>
        </w:rPr>
        <w:t>99</w:t>
      </w:r>
      <w:proofErr w:type="gramEnd"/>
      <w:r w:rsidR="00C17152" w:rsidRPr="00AA7F4C">
        <w:rPr>
          <w:rFonts w:ascii="Arial" w:eastAsia="Times New Roman" w:hAnsi="Arial" w:cs="Arial"/>
          <w:bCs/>
          <w:sz w:val="22"/>
          <w:szCs w:val="22"/>
          <w:lang w:bidi="ar-SA"/>
        </w:rPr>
        <w:t xml:space="preserve"> se debe </w:t>
      </w:r>
      <w:r w:rsidR="00B517B4">
        <w:rPr>
          <w:rFonts w:ascii="Arial" w:eastAsia="Times New Roman" w:hAnsi="Arial" w:cs="Arial"/>
          <w:bCs/>
          <w:sz w:val="22"/>
          <w:szCs w:val="22"/>
          <w:lang w:bidi="ar-SA"/>
        </w:rPr>
        <w:t>principalmente al dec</w:t>
      </w:r>
      <w:r w:rsidR="00C17152">
        <w:rPr>
          <w:rFonts w:ascii="Arial" w:eastAsia="Times New Roman" w:hAnsi="Arial" w:cs="Arial"/>
          <w:bCs/>
          <w:sz w:val="22"/>
          <w:szCs w:val="22"/>
          <w:lang w:bidi="ar-SA"/>
        </w:rPr>
        <w:t xml:space="preserve">remento de préstamos de </w:t>
      </w:r>
      <w:r w:rsidR="00C17152" w:rsidRPr="00AA7F4C">
        <w:rPr>
          <w:rFonts w:ascii="Arial" w:eastAsia="Times New Roman" w:hAnsi="Arial" w:cs="Arial"/>
          <w:bCs/>
          <w:sz w:val="22"/>
          <w:szCs w:val="22"/>
          <w:lang w:bidi="ar-SA"/>
        </w:rPr>
        <w:t xml:space="preserve">las cuentas maestras </w:t>
      </w:r>
      <w:r w:rsidR="00C17152">
        <w:rPr>
          <w:rFonts w:ascii="Arial" w:eastAsia="Times New Roman" w:hAnsi="Arial" w:cs="Arial"/>
          <w:bCs/>
          <w:sz w:val="22"/>
          <w:szCs w:val="22"/>
          <w:lang w:bidi="ar-SA"/>
        </w:rPr>
        <w:t>para gastos diversos</w:t>
      </w:r>
      <w:r w:rsidR="00C17152" w:rsidRPr="00AA7F4C">
        <w:rPr>
          <w:rFonts w:ascii="Arial" w:eastAsia="Times New Roman" w:hAnsi="Arial" w:cs="Arial"/>
          <w:bCs/>
          <w:sz w:val="22"/>
          <w:szCs w:val="22"/>
          <w:lang w:bidi="ar-SA"/>
        </w:rPr>
        <w:t>, durante el periodo que se informa</w:t>
      </w:r>
      <w:r w:rsidR="00C17152">
        <w:rPr>
          <w:rFonts w:ascii="Arial" w:eastAsia="Times New Roman" w:hAnsi="Arial" w:cs="Arial"/>
          <w:bCs/>
          <w:sz w:val="22"/>
          <w:szCs w:val="22"/>
          <w:lang w:bidi="ar-SA"/>
        </w:rPr>
        <w:t>.</w:t>
      </w:r>
    </w:p>
    <w:p w:rsidR="00C17152" w:rsidRDefault="00C17152" w:rsidP="00C17152">
      <w:pPr>
        <w:spacing w:line="100" w:lineRule="atLeast"/>
        <w:jc w:val="both"/>
        <w:rPr>
          <w:rFonts w:ascii="Arial" w:eastAsia="Times New Roman" w:hAnsi="Arial" w:cs="Arial"/>
          <w:bCs/>
          <w:sz w:val="22"/>
          <w:szCs w:val="22"/>
          <w:lang w:bidi="ar-SA"/>
        </w:rPr>
      </w:pPr>
    </w:p>
    <w:p w:rsidR="00C17152" w:rsidRDefault="00C17152" w:rsidP="00C17152">
      <w:pPr>
        <w:spacing w:line="100" w:lineRule="atLeast"/>
        <w:jc w:val="both"/>
        <w:rPr>
          <w:rFonts w:ascii="Arial" w:eastAsia="Times New Roman" w:hAnsi="Arial" w:cs="Arial"/>
          <w:bCs/>
          <w:sz w:val="22"/>
          <w:szCs w:val="22"/>
          <w:lang w:bidi="ar-SA"/>
        </w:rPr>
      </w:pPr>
    </w:p>
    <w:p w:rsidR="00C17152" w:rsidRDefault="00C17152" w:rsidP="00C17152">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Derechos a Recibir Efectivo o Equivalentes a Largo Plazo</w:t>
      </w:r>
    </w:p>
    <w:p w:rsidR="00C17152" w:rsidRDefault="00501BB9" w:rsidP="00C17152">
      <w:pPr>
        <w:spacing w:line="100" w:lineRule="atLeast"/>
        <w:jc w:val="both"/>
        <w:rPr>
          <w:rFonts w:ascii="Arial" w:eastAsia="Times New Roman" w:hAnsi="Arial" w:cs="Arial"/>
          <w:b/>
          <w:bCs/>
          <w:sz w:val="22"/>
          <w:szCs w:val="22"/>
          <w:lang w:bidi="ar-SA"/>
        </w:rPr>
      </w:pPr>
      <w:r>
        <w:rPr>
          <w:rFonts w:ascii="Arial" w:eastAsia="Times New Roman" w:hAnsi="Arial" w:cs="Arial"/>
          <w:bCs/>
          <w:sz w:val="22"/>
          <w:szCs w:val="22"/>
          <w:lang w:bidi="ar-SA"/>
        </w:rPr>
        <w:t>La variación negativa</w:t>
      </w:r>
      <w:r w:rsidR="00C17152">
        <w:rPr>
          <w:rFonts w:ascii="Arial" w:eastAsia="Times New Roman" w:hAnsi="Arial" w:cs="Arial"/>
          <w:bCs/>
          <w:sz w:val="22"/>
          <w:szCs w:val="22"/>
          <w:lang w:bidi="ar-SA"/>
        </w:rPr>
        <w:t xml:space="preserve"> </w:t>
      </w:r>
      <w:r w:rsidR="00C17152" w:rsidRPr="00AA7F4C">
        <w:rPr>
          <w:rFonts w:ascii="Arial" w:eastAsia="Times New Roman" w:hAnsi="Arial" w:cs="Arial"/>
          <w:bCs/>
          <w:sz w:val="22"/>
          <w:szCs w:val="22"/>
          <w:lang w:bidi="ar-SA"/>
        </w:rPr>
        <w:t xml:space="preserve">de $ </w:t>
      </w:r>
      <w:r>
        <w:rPr>
          <w:rFonts w:ascii="Arial" w:eastAsia="Times New Roman" w:hAnsi="Arial" w:cs="Arial"/>
          <w:bCs/>
          <w:sz w:val="22"/>
          <w:szCs w:val="22"/>
          <w:lang w:bidi="ar-SA"/>
        </w:rPr>
        <w:t>19</w:t>
      </w:r>
      <w:proofErr w:type="gramStart"/>
      <w:r w:rsidR="00C17152">
        <w:rPr>
          <w:rFonts w:ascii="Arial" w:eastAsia="Times New Roman" w:hAnsi="Arial" w:cs="Arial"/>
          <w:bCs/>
          <w:sz w:val="22"/>
          <w:szCs w:val="22"/>
          <w:lang w:bidi="ar-SA"/>
        </w:rPr>
        <w:t>,</w:t>
      </w:r>
      <w:r>
        <w:rPr>
          <w:rFonts w:ascii="Arial" w:eastAsia="Times New Roman" w:hAnsi="Arial" w:cs="Arial"/>
          <w:bCs/>
          <w:sz w:val="22"/>
          <w:szCs w:val="22"/>
          <w:lang w:bidi="ar-SA"/>
        </w:rPr>
        <w:t>422</w:t>
      </w:r>
      <w:r w:rsidR="00C17152">
        <w:rPr>
          <w:rFonts w:ascii="Arial" w:eastAsia="Times New Roman" w:hAnsi="Arial" w:cs="Arial"/>
          <w:bCs/>
          <w:sz w:val="22"/>
          <w:szCs w:val="22"/>
          <w:lang w:bidi="ar-SA"/>
        </w:rPr>
        <w:t>,</w:t>
      </w:r>
      <w:r>
        <w:rPr>
          <w:rFonts w:ascii="Arial" w:eastAsia="Times New Roman" w:hAnsi="Arial" w:cs="Arial"/>
          <w:bCs/>
          <w:sz w:val="22"/>
          <w:szCs w:val="22"/>
          <w:lang w:bidi="ar-SA"/>
        </w:rPr>
        <w:t>355</w:t>
      </w:r>
      <w:r w:rsidR="00C17152">
        <w:rPr>
          <w:rFonts w:ascii="Arial" w:eastAsia="Times New Roman" w:hAnsi="Arial" w:cs="Arial"/>
          <w:bCs/>
          <w:sz w:val="22"/>
          <w:szCs w:val="22"/>
          <w:lang w:bidi="ar-SA"/>
        </w:rPr>
        <w:t>.</w:t>
      </w:r>
      <w:r>
        <w:rPr>
          <w:rFonts w:ascii="Arial" w:eastAsia="Times New Roman" w:hAnsi="Arial" w:cs="Arial"/>
          <w:bCs/>
          <w:sz w:val="22"/>
          <w:szCs w:val="22"/>
          <w:lang w:bidi="ar-SA"/>
        </w:rPr>
        <w:t>35</w:t>
      </w:r>
      <w:proofErr w:type="gramEnd"/>
      <w:r w:rsidR="00C17152"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principalmente al dec</w:t>
      </w:r>
      <w:r w:rsidR="00C17152">
        <w:rPr>
          <w:rFonts w:ascii="Arial" w:eastAsia="Times New Roman" w:hAnsi="Arial" w:cs="Arial"/>
          <w:bCs/>
          <w:sz w:val="22"/>
          <w:szCs w:val="22"/>
          <w:lang w:bidi="ar-SA"/>
        </w:rPr>
        <w:t xml:space="preserve">remento de préstamos de </w:t>
      </w:r>
      <w:r w:rsidR="00C17152" w:rsidRPr="00AA7F4C">
        <w:rPr>
          <w:rFonts w:ascii="Arial" w:eastAsia="Times New Roman" w:hAnsi="Arial" w:cs="Arial"/>
          <w:bCs/>
          <w:sz w:val="22"/>
          <w:szCs w:val="22"/>
          <w:lang w:bidi="ar-SA"/>
        </w:rPr>
        <w:t xml:space="preserve">las cuentas maestras </w:t>
      </w:r>
      <w:r w:rsidR="00C17152">
        <w:rPr>
          <w:rFonts w:ascii="Arial" w:eastAsia="Times New Roman" w:hAnsi="Arial" w:cs="Arial"/>
          <w:bCs/>
          <w:sz w:val="22"/>
          <w:szCs w:val="22"/>
          <w:lang w:bidi="ar-SA"/>
        </w:rPr>
        <w:t>para gastos diversos mayores a 365 días de ejercicios anteriores</w:t>
      </w:r>
      <w:r w:rsidR="00C17152" w:rsidRPr="00AA7F4C">
        <w:rPr>
          <w:rFonts w:ascii="Arial" w:eastAsia="Times New Roman" w:hAnsi="Arial" w:cs="Arial"/>
          <w:bCs/>
          <w:sz w:val="22"/>
          <w:szCs w:val="22"/>
          <w:lang w:bidi="ar-SA"/>
        </w:rPr>
        <w:t>, durante el periodo que se informa</w:t>
      </w:r>
      <w:r w:rsidR="00C17152">
        <w:rPr>
          <w:rFonts w:ascii="Arial" w:eastAsia="Times New Roman" w:hAnsi="Arial" w:cs="Arial"/>
          <w:bCs/>
          <w:sz w:val="22"/>
          <w:szCs w:val="22"/>
          <w:lang w:bidi="ar-SA"/>
        </w:rPr>
        <w:t>.</w:t>
      </w: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 xml:space="preserve">Bienes Inmuebles, Infraestructura y Construcciones en Proceso                                           </w:t>
      </w:r>
    </w:p>
    <w:p w:rsidR="00C17152" w:rsidRDefault="00C17152" w:rsidP="00C17152">
      <w:pPr>
        <w:spacing w:line="100" w:lineRule="atLeast"/>
        <w:jc w:val="both"/>
        <w:rPr>
          <w:rFonts w:ascii="Arial" w:eastAsia="Times New Roman" w:hAnsi="Arial" w:cs="Arial"/>
          <w:b/>
          <w:bCs/>
          <w:sz w:val="22"/>
          <w:szCs w:val="22"/>
          <w:lang w:bidi="ar-SA"/>
        </w:rPr>
      </w:pPr>
      <w:r>
        <w:rPr>
          <w:rFonts w:ascii="Arial" w:eastAsia="Times New Roman" w:hAnsi="Arial" w:cs="Arial"/>
          <w:bCs/>
          <w:sz w:val="22"/>
          <w:szCs w:val="22"/>
          <w:lang w:bidi="ar-SA"/>
        </w:rPr>
        <w:t>La variación positiva</w:t>
      </w:r>
      <w:r w:rsidRPr="00AA7F4C">
        <w:rPr>
          <w:rFonts w:ascii="Arial" w:eastAsia="Times New Roman" w:hAnsi="Arial" w:cs="Arial"/>
          <w:bCs/>
          <w:sz w:val="22"/>
          <w:szCs w:val="22"/>
          <w:lang w:bidi="ar-SA"/>
        </w:rPr>
        <w:t xml:space="preserve"> de $ </w:t>
      </w:r>
      <w:r>
        <w:rPr>
          <w:rFonts w:ascii="Arial" w:eastAsia="Times New Roman" w:hAnsi="Arial" w:cs="Arial"/>
          <w:bCs/>
          <w:sz w:val="22"/>
          <w:szCs w:val="22"/>
          <w:lang w:bidi="ar-SA"/>
        </w:rPr>
        <w:t>9</w:t>
      </w:r>
      <w:r w:rsidR="00501BB9">
        <w:rPr>
          <w:rFonts w:ascii="Arial" w:eastAsia="Times New Roman" w:hAnsi="Arial" w:cs="Arial"/>
          <w:bCs/>
          <w:sz w:val="22"/>
          <w:szCs w:val="22"/>
          <w:lang w:bidi="ar-SA"/>
        </w:rPr>
        <w:t>9</w:t>
      </w:r>
      <w:proofErr w:type="gramStart"/>
      <w:r>
        <w:rPr>
          <w:rFonts w:ascii="Arial" w:eastAsia="Times New Roman" w:hAnsi="Arial" w:cs="Arial"/>
          <w:bCs/>
          <w:sz w:val="22"/>
          <w:szCs w:val="22"/>
          <w:lang w:bidi="ar-SA"/>
        </w:rPr>
        <w:t>,6</w:t>
      </w:r>
      <w:r w:rsidR="00501BB9">
        <w:rPr>
          <w:rFonts w:ascii="Arial" w:eastAsia="Times New Roman" w:hAnsi="Arial" w:cs="Arial"/>
          <w:bCs/>
          <w:sz w:val="22"/>
          <w:szCs w:val="22"/>
          <w:lang w:bidi="ar-SA"/>
        </w:rPr>
        <w:t>62</w:t>
      </w:r>
      <w:r>
        <w:rPr>
          <w:rFonts w:ascii="Arial" w:eastAsia="Times New Roman" w:hAnsi="Arial" w:cs="Arial"/>
          <w:bCs/>
          <w:sz w:val="22"/>
          <w:szCs w:val="22"/>
          <w:lang w:bidi="ar-SA"/>
        </w:rPr>
        <w:t>,6</w:t>
      </w:r>
      <w:r w:rsidR="00501BB9">
        <w:rPr>
          <w:rFonts w:ascii="Arial" w:eastAsia="Times New Roman" w:hAnsi="Arial" w:cs="Arial"/>
          <w:bCs/>
          <w:sz w:val="22"/>
          <w:szCs w:val="22"/>
          <w:lang w:bidi="ar-SA"/>
        </w:rPr>
        <w:t>46</w:t>
      </w:r>
      <w:r>
        <w:rPr>
          <w:rFonts w:ascii="Arial" w:eastAsia="Times New Roman" w:hAnsi="Arial" w:cs="Arial"/>
          <w:bCs/>
          <w:sz w:val="22"/>
          <w:szCs w:val="22"/>
          <w:lang w:bidi="ar-SA"/>
        </w:rPr>
        <w:t>.</w:t>
      </w:r>
      <w:r w:rsidR="00501BB9">
        <w:rPr>
          <w:rFonts w:ascii="Arial" w:eastAsia="Times New Roman" w:hAnsi="Arial" w:cs="Arial"/>
          <w:bCs/>
          <w:sz w:val="22"/>
          <w:szCs w:val="22"/>
          <w:lang w:bidi="ar-SA"/>
        </w:rPr>
        <w:t>13</w:t>
      </w:r>
      <w:proofErr w:type="gramEnd"/>
      <w:r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principalmente por el incremento de pagos a contratistas, por construcciones de obra pública.</w:t>
      </w: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 xml:space="preserve">Activos Diferidos                                           </w:t>
      </w:r>
    </w:p>
    <w:p w:rsidR="00C17152" w:rsidRDefault="00501BB9" w:rsidP="00C17152">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La variación posi</w:t>
      </w:r>
      <w:r w:rsidR="00C17152" w:rsidRPr="00AA7F4C">
        <w:rPr>
          <w:rFonts w:ascii="Arial" w:eastAsia="Times New Roman" w:hAnsi="Arial" w:cs="Arial"/>
          <w:bCs/>
          <w:sz w:val="22"/>
          <w:szCs w:val="22"/>
          <w:lang w:bidi="ar-SA"/>
        </w:rPr>
        <w:t xml:space="preserve">tiva de $ </w:t>
      </w:r>
      <w:r>
        <w:rPr>
          <w:rFonts w:ascii="Arial" w:eastAsia="Times New Roman" w:hAnsi="Arial" w:cs="Arial"/>
          <w:bCs/>
          <w:sz w:val="22"/>
          <w:szCs w:val="22"/>
          <w:lang w:bidi="ar-SA"/>
        </w:rPr>
        <w:t>3</w:t>
      </w:r>
      <w:r w:rsidR="00C17152">
        <w:rPr>
          <w:rFonts w:ascii="Arial" w:eastAsia="Times New Roman" w:hAnsi="Arial" w:cs="Arial"/>
          <w:bCs/>
          <w:sz w:val="22"/>
          <w:szCs w:val="22"/>
          <w:lang w:bidi="ar-SA"/>
        </w:rPr>
        <w:t>6</w:t>
      </w:r>
      <w:proofErr w:type="gramStart"/>
      <w:r w:rsidR="00C17152">
        <w:rPr>
          <w:rFonts w:ascii="Arial" w:eastAsia="Times New Roman" w:hAnsi="Arial" w:cs="Arial"/>
          <w:bCs/>
          <w:sz w:val="22"/>
          <w:szCs w:val="22"/>
          <w:lang w:bidi="ar-SA"/>
        </w:rPr>
        <w:t>,</w:t>
      </w:r>
      <w:r>
        <w:rPr>
          <w:rFonts w:ascii="Arial" w:eastAsia="Times New Roman" w:hAnsi="Arial" w:cs="Arial"/>
          <w:bCs/>
          <w:sz w:val="22"/>
          <w:szCs w:val="22"/>
          <w:lang w:bidi="ar-SA"/>
        </w:rPr>
        <w:t>603</w:t>
      </w:r>
      <w:r w:rsidR="00C17152">
        <w:rPr>
          <w:rFonts w:ascii="Arial" w:eastAsia="Times New Roman" w:hAnsi="Arial" w:cs="Arial"/>
          <w:bCs/>
          <w:sz w:val="22"/>
          <w:szCs w:val="22"/>
          <w:lang w:bidi="ar-SA"/>
        </w:rPr>
        <w:t>,00</w:t>
      </w:r>
      <w:r>
        <w:rPr>
          <w:rFonts w:ascii="Arial" w:eastAsia="Times New Roman" w:hAnsi="Arial" w:cs="Arial"/>
          <w:bCs/>
          <w:sz w:val="22"/>
          <w:szCs w:val="22"/>
          <w:lang w:bidi="ar-SA"/>
        </w:rPr>
        <w:t>8</w:t>
      </w:r>
      <w:r w:rsidR="00C17152">
        <w:rPr>
          <w:rFonts w:ascii="Arial" w:eastAsia="Times New Roman" w:hAnsi="Arial" w:cs="Arial"/>
          <w:bCs/>
          <w:sz w:val="22"/>
          <w:szCs w:val="22"/>
          <w:lang w:bidi="ar-SA"/>
        </w:rPr>
        <w:t>.</w:t>
      </w:r>
      <w:r>
        <w:rPr>
          <w:rFonts w:ascii="Arial" w:eastAsia="Times New Roman" w:hAnsi="Arial" w:cs="Arial"/>
          <w:bCs/>
          <w:sz w:val="22"/>
          <w:szCs w:val="22"/>
          <w:lang w:bidi="ar-SA"/>
        </w:rPr>
        <w:t>19</w:t>
      </w:r>
      <w:proofErr w:type="gramEnd"/>
      <w:r w:rsidR="00C17152" w:rsidRPr="00AA7F4C">
        <w:rPr>
          <w:rFonts w:ascii="Arial" w:eastAsia="Times New Roman" w:hAnsi="Arial" w:cs="Arial"/>
          <w:bCs/>
          <w:sz w:val="22"/>
          <w:szCs w:val="22"/>
          <w:lang w:bidi="ar-SA"/>
        </w:rPr>
        <w:t xml:space="preserve"> se debe </w:t>
      </w:r>
      <w:r w:rsidR="00C17152">
        <w:rPr>
          <w:rFonts w:ascii="Arial" w:eastAsia="Times New Roman" w:hAnsi="Arial" w:cs="Arial"/>
          <w:bCs/>
          <w:sz w:val="22"/>
          <w:szCs w:val="22"/>
          <w:lang w:bidi="ar-SA"/>
        </w:rPr>
        <w:t>p</w:t>
      </w:r>
      <w:r>
        <w:rPr>
          <w:rFonts w:ascii="Arial" w:eastAsia="Times New Roman" w:hAnsi="Arial" w:cs="Arial"/>
          <w:bCs/>
          <w:sz w:val="22"/>
          <w:szCs w:val="22"/>
          <w:lang w:bidi="ar-SA"/>
        </w:rPr>
        <w:t xml:space="preserve">rincipalmente por </w:t>
      </w:r>
      <w:r w:rsidR="00C17152">
        <w:rPr>
          <w:rFonts w:ascii="Arial" w:eastAsia="Times New Roman" w:hAnsi="Arial" w:cs="Arial"/>
          <w:bCs/>
          <w:sz w:val="22"/>
          <w:szCs w:val="22"/>
          <w:lang w:bidi="ar-SA"/>
        </w:rPr>
        <w:t>pago a proveedores y contratistas sin suficiencia Presupuestal, los cuales serán regularizados.</w:t>
      </w:r>
    </w:p>
    <w:p w:rsidR="00C17152" w:rsidRPr="00E31E31" w:rsidRDefault="00C17152" w:rsidP="00C17152">
      <w:pPr>
        <w:spacing w:line="100" w:lineRule="atLeast"/>
        <w:jc w:val="both"/>
        <w:rPr>
          <w:rFonts w:ascii="Arial" w:eastAsia="Times New Roman" w:hAnsi="Arial" w:cs="Arial"/>
          <w:sz w:val="22"/>
          <w:szCs w:val="22"/>
          <w:lang w:bidi="ar-SA"/>
        </w:rPr>
      </w:pPr>
    </w:p>
    <w:tbl>
      <w:tblPr>
        <w:tblpPr w:leftFromText="141" w:rightFromText="141" w:vertAnchor="text" w:horzAnchor="margin" w:tblpXSpec="center" w:tblpY="250"/>
        <w:tblW w:w="10371" w:type="dxa"/>
        <w:tblCellMar>
          <w:left w:w="70" w:type="dxa"/>
          <w:right w:w="70" w:type="dxa"/>
        </w:tblCellMar>
        <w:tblLook w:val="04A0" w:firstRow="1" w:lastRow="0" w:firstColumn="1" w:lastColumn="0" w:noHBand="0" w:noVBand="1"/>
      </w:tblPr>
      <w:tblGrid>
        <w:gridCol w:w="2978"/>
        <w:gridCol w:w="1475"/>
        <w:gridCol w:w="1475"/>
        <w:gridCol w:w="1475"/>
        <w:gridCol w:w="1475"/>
        <w:gridCol w:w="1493"/>
      </w:tblGrid>
      <w:tr w:rsidR="0017170F" w:rsidRPr="00E31E31" w:rsidTr="0017170F">
        <w:trPr>
          <w:trHeight w:val="540"/>
        </w:trPr>
        <w:tc>
          <w:tcPr>
            <w:tcW w:w="2978" w:type="dxa"/>
            <w:tcBorders>
              <w:top w:val="single" w:sz="4" w:space="0" w:color="auto"/>
              <w:left w:val="single" w:sz="4" w:space="0" w:color="auto"/>
              <w:bottom w:val="single" w:sz="4" w:space="0" w:color="auto"/>
              <w:right w:val="single" w:sz="4" w:space="0" w:color="auto"/>
            </w:tcBorders>
            <w:shd w:val="clear" w:color="00FF00" w:fill="DDDDDD"/>
            <w:noWrap/>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bookmarkStart w:id="1" w:name="RANGE!A2:F18"/>
            <w:r w:rsidRPr="00E31E31">
              <w:rPr>
                <w:rFonts w:ascii="Arial" w:eastAsia="Times New Roman" w:hAnsi="Arial" w:cs="Arial"/>
                <w:b/>
                <w:bCs/>
                <w:kern w:val="0"/>
                <w:sz w:val="16"/>
                <w:szCs w:val="16"/>
                <w:lang w:eastAsia="es-MX" w:bidi="ar-SA"/>
              </w:rPr>
              <w:lastRenderedPageBreak/>
              <w:t>CONCEPTO</w:t>
            </w:r>
            <w:bookmarkEnd w:id="1"/>
          </w:p>
        </w:tc>
        <w:tc>
          <w:tcPr>
            <w:tcW w:w="1475" w:type="dxa"/>
            <w:tcBorders>
              <w:top w:val="single" w:sz="4" w:space="0" w:color="auto"/>
              <w:left w:val="nil"/>
              <w:bottom w:val="single" w:sz="4" w:space="0" w:color="auto"/>
              <w:right w:val="single" w:sz="4" w:space="0" w:color="auto"/>
            </w:tcBorders>
            <w:shd w:val="clear" w:color="00FF00" w:fill="DDDDDD"/>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SALDO</w:t>
            </w:r>
            <w:r w:rsidRPr="00E31E31">
              <w:rPr>
                <w:rFonts w:ascii="Arial" w:eastAsia="Times New Roman" w:hAnsi="Arial" w:cs="Arial"/>
                <w:b/>
                <w:bCs/>
                <w:kern w:val="0"/>
                <w:sz w:val="16"/>
                <w:szCs w:val="16"/>
                <w:lang w:eastAsia="es-MX" w:bidi="ar-SA"/>
              </w:rPr>
              <w:br/>
              <w:t>INICIAL</w:t>
            </w:r>
          </w:p>
        </w:tc>
        <w:tc>
          <w:tcPr>
            <w:tcW w:w="1475" w:type="dxa"/>
            <w:tcBorders>
              <w:top w:val="single" w:sz="4" w:space="0" w:color="auto"/>
              <w:left w:val="nil"/>
              <w:bottom w:val="single" w:sz="4" w:space="0" w:color="auto"/>
              <w:right w:val="single" w:sz="4" w:space="0" w:color="auto"/>
            </w:tcBorders>
            <w:shd w:val="clear" w:color="00FF00" w:fill="DDDDDD"/>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CARGOS DEL PERIODO</w:t>
            </w:r>
          </w:p>
        </w:tc>
        <w:tc>
          <w:tcPr>
            <w:tcW w:w="1475" w:type="dxa"/>
            <w:tcBorders>
              <w:top w:val="single" w:sz="4" w:space="0" w:color="auto"/>
              <w:left w:val="nil"/>
              <w:bottom w:val="single" w:sz="4" w:space="0" w:color="auto"/>
              <w:right w:val="single" w:sz="4" w:space="0" w:color="auto"/>
            </w:tcBorders>
            <w:shd w:val="clear" w:color="00FF00" w:fill="DDDDDD"/>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ABONOS DEL PERIODO</w:t>
            </w:r>
          </w:p>
        </w:tc>
        <w:tc>
          <w:tcPr>
            <w:tcW w:w="1475" w:type="dxa"/>
            <w:tcBorders>
              <w:top w:val="single" w:sz="4" w:space="0" w:color="auto"/>
              <w:left w:val="nil"/>
              <w:bottom w:val="single" w:sz="4" w:space="0" w:color="auto"/>
              <w:right w:val="single" w:sz="4" w:space="0" w:color="auto"/>
            </w:tcBorders>
            <w:shd w:val="clear" w:color="00FF00" w:fill="DDDDDD"/>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SALDO</w:t>
            </w:r>
            <w:r w:rsidRPr="00E31E31">
              <w:rPr>
                <w:rFonts w:ascii="Arial" w:eastAsia="Times New Roman" w:hAnsi="Arial" w:cs="Arial"/>
                <w:b/>
                <w:bCs/>
                <w:kern w:val="0"/>
                <w:sz w:val="16"/>
                <w:szCs w:val="16"/>
                <w:lang w:eastAsia="es-MX" w:bidi="ar-SA"/>
              </w:rPr>
              <w:br/>
              <w:t>FINAL</w:t>
            </w:r>
          </w:p>
        </w:tc>
        <w:tc>
          <w:tcPr>
            <w:tcW w:w="1493" w:type="dxa"/>
            <w:tcBorders>
              <w:top w:val="single" w:sz="4" w:space="0" w:color="auto"/>
              <w:left w:val="nil"/>
              <w:bottom w:val="single" w:sz="4" w:space="0" w:color="auto"/>
              <w:right w:val="single" w:sz="4" w:space="0" w:color="auto"/>
            </w:tcBorders>
            <w:shd w:val="clear" w:color="00FF00" w:fill="DDDDDD"/>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VARIACIÓ</w:t>
            </w:r>
            <w:r w:rsidRPr="00E31E31">
              <w:rPr>
                <w:rFonts w:ascii="Arial" w:eastAsia="Times New Roman" w:hAnsi="Arial" w:cs="Arial"/>
                <w:b/>
                <w:bCs/>
                <w:kern w:val="0"/>
                <w:sz w:val="16"/>
                <w:szCs w:val="16"/>
                <w:lang w:eastAsia="es-MX" w:bidi="ar-SA"/>
              </w:rPr>
              <w:t xml:space="preserve">N DEL PERIODO </w:t>
            </w:r>
          </w:p>
        </w:tc>
      </w:tr>
      <w:tr w:rsidR="0017170F" w:rsidRPr="00E31E31" w:rsidTr="0017170F">
        <w:trPr>
          <w:trHeight w:val="165"/>
        </w:trPr>
        <w:tc>
          <w:tcPr>
            <w:tcW w:w="2978" w:type="dxa"/>
            <w:tcBorders>
              <w:top w:val="nil"/>
              <w:left w:val="nil"/>
              <w:bottom w:val="nil"/>
              <w:right w:val="nil"/>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kern w:val="0"/>
                <w:sz w:val="18"/>
                <w:szCs w:val="18"/>
                <w:lang w:eastAsia="es-MX" w:bidi="ar-SA"/>
              </w:rPr>
            </w:pPr>
            <w:r w:rsidRPr="00E31E31">
              <w:rPr>
                <w:rFonts w:ascii="Arial" w:eastAsia="Times New Roman" w:hAnsi="Arial" w:cs="Arial"/>
                <w:kern w:val="0"/>
                <w:sz w:val="18"/>
                <w:szCs w:val="18"/>
                <w:lang w:eastAsia="es-MX" w:bidi="ar-SA"/>
              </w:rPr>
              <w:t> </w:t>
            </w:r>
          </w:p>
        </w:tc>
        <w:tc>
          <w:tcPr>
            <w:tcW w:w="1475" w:type="dxa"/>
            <w:tcBorders>
              <w:top w:val="nil"/>
              <w:left w:val="nil"/>
              <w:bottom w:val="nil"/>
              <w:right w:val="nil"/>
            </w:tcBorders>
            <w:shd w:val="clear" w:color="000000" w:fill="FFFFFF"/>
            <w:noWrap/>
            <w:vAlign w:val="center"/>
            <w:hideMark/>
          </w:tcPr>
          <w:p w:rsidR="00C17152" w:rsidRPr="00E31E31" w:rsidRDefault="00C17152" w:rsidP="001B3A93">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75" w:type="dxa"/>
            <w:tcBorders>
              <w:top w:val="nil"/>
              <w:left w:val="nil"/>
              <w:bottom w:val="nil"/>
              <w:right w:val="nil"/>
            </w:tcBorders>
            <w:shd w:val="clear" w:color="000000" w:fill="FFFFFF"/>
            <w:noWrap/>
            <w:vAlign w:val="center"/>
            <w:hideMark/>
          </w:tcPr>
          <w:p w:rsidR="00C17152" w:rsidRPr="00E31E31" w:rsidRDefault="00C17152" w:rsidP="001B3A93">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75" w:type="dxa"/>
            <w:tcBorders>
              <w:top w:val="nil"/>
              <w:left w:val="nil"/>
              <w:bottom w:val="nil"/>
              <w:right w:val="nil"/>
            </w:tcBorders>
            <w:shd w:val="clear" w:color="000000" w:fill="FFFFFF"/>
            <w:noWrap/>
            <w:vAlign w:val="center"/>
            <w:hideMark/>
          </w:tcPr>
          <w:p w:rsidR="00C17152" w:rsidRPr="00E31E31" w:rsidRDefault="00C17152" w:rsidP="001B3A93">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75" w:type="dxa"/>
            <w:tcBorders>
              <w:top w:val="nil"/>
              <w:left w:val="nil"/>
              <w:bottom w:val="nil"/>
              <w:right w:val="nil"/>
            </w:tcBorders>
            <w:shd w:val="clear" w:color="000000" w:fill="FFFFFF"/>
            <w:noWrap/>
            <w:vAlign w:val="center"/>
            <w:hideMark/>
          </w:tcPr>
          <w:p w:rsidR="00C17152" w:rsidRPr="00E31E31" w:rsidRDefault="00C17152" w:rsidP="001B3A93">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93" w:type="dxa"/>
            <w:tcBorders>
              <w:top w:val="nil"/>
              <w:left w:val="nil"/>
              <w:bottom w:val="nil"/>
              <w:right w:val="nil"/>
            </w:tcBorders>
            <w:shd w:val="clear" w:color="000000" w:fill="FFFFFF"/>
            <w:noWrap/>
            <w:vAlign w:val="center"/>
            <w:hideMark/>
          </w:tcPr>
          <w:p w:rsidR="00C17152" w:rsidRPr="00E31E31" w:rsidRDefault="00C17152" w:rsidP="001B3A93">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r>
      <w:tr w:rsidR="0017170F" w:rsidRPr="00E31E31" w:rsidTr="0017170F">
        <w:trPr>
          <w:trHeight w:val="402"/>
        </w:trPr>
        <w:tc>
          <w:tcPr>
            <w:tcW w:w="29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ACTIVO</w:t>
            </w:r>
          </w:p>
        </w:tc>
        <w:tc>
          <w:tcPr>
            <w:tcW w:w="1475" w:type="dxa"/>
            <w:tcBorders>
              <w:top w:val="single" w:sz="4" w:space="0" w:color="auto"/>
              <w:left w:val="nil"/>
              <w:bottom w:val="single" w:sz="4" w:space="0" w:color="auto"/>
              <w:right w:val="single" w:sz="4" w:space="0" w:color="auto"/>
            </w:tcBorders>
            <w:shd w:val="clear" w:color="000000" w:fill="FFFFFF"/>
            <w:noWrap/>
            <w:vAlign w:val="bottom"/>
          </w:tcPr>
          <w:p w:rsidR="00C17152" w:rsidRPr="00E31E31" w:rsidRDefault="00C17152" w:rsidP="00257B62">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w:t>
            </w:r>
            <w:r w:rsidR="00257B62">
              <w:rPr>
                <w:rFonts w:ascii="Arial" w:eastAsia="Times New Roman" w:hAnsi="Arial" w:cs="Arial"/>
                <w:b/>
                <w:bCs/>
                <w:kern w:val="0"/>
                <w:sz w:val="16"/>
                <w:szCs w:val="16"/>
                <w:lang w:eastAsia="es-MX" w:bidi="ar-SA"/>
              </w:rPr>
              <w:t>2</w:t>
            </w:r>
            <w:r>
              <w:rPr>
                <w:rFonts w:ascii="Arial" w:eastAsia="Times New Roman" w:hAnsi="Arial" w:cs="Arial"/>
                <w:b/>
                <w:bCs/>
                <w:kern w:val="0"/>
                <w:sz w:val="16"/>
                <w:szCs w:val="16"/>
                <w:lang w:eastAsia="es-MX" w:bidi="ar-SA"/>
              </w:rPr>
              <w:t>,7</w:t>
            </w:r>
            <w:r w:rsidR="00257B62">
              <w:rPr>
                <w:rFonts w:ascii="Arial" w:eastAsia="Times New Roman" w:hAnsi="Arial" w:cs="Arial"/>
                <w:b/>
                <w:bCs/>
                <w:kern w:val="0"/>
                <w:sz w:val="16"/>
                <w:szCs w:val="16"/>
                <w:lang w:eastAsia="es-MX" w:bidi="ar-SA"/>
              </w:rPr>
              <w:t>8</w:t>
            </w:r>
            <w:r>
              <w:rPr>
                <w:rFonts w:ascii="Arial" w:eastAsia="Times New Roman" w:hAnsi="Arial" w:cs="Arial"/>
                <w:b/>
                <w:bCs/>
                <w:kern w:val="0"/>
                <w:sz w:val="16"/>
                <w:szCs w:val="16"/>
                <w:lang w:eastAsia="es-MX" w:bidi="ar-SA"/>
              </w:rPr>
              <w:t>3,</w:t>
            </w:r>
            <w:r w:rsidR="00257B62">
              <w:rPr>
                <w:rFonts w:ascii="Arial" w:eastAsia="Times New Roman" w:hAnsi="Arial" w:cs="Arial"/>
                <w:b/>
                <w:bCs/>
                <w:kern w:val="0"/>
                <w:sz w:val="16"/>
                <w:szCs w:val="16"/>
                <w:lang w:eastAsia="es-MX" w:bidi="ar-SA"/>
              </w:rPr>
              <w:t>288</w:t>
            </w:r>
            <w:r>
              <w:rPr>
                <w:rFonts w:ascii="Arial" w:eastAsia="Times New Roman" w:hAnsi="Arial" w:cs="Arial"/>
                <w:b/>
                <w:bCs/>
                <w:kern w:val="0"/>
                <w:sz w:val="16"/>
                <w:szCs w:val="16"/>
                <w:lang w:eastAsia="es-MX" w:bidi="ar-SA"/>
              </w:rPr>
              <w:t>,</w:t>
            </w:r>
            <w:r w:rsidR="00257B62">
              <w:rPr>
                <w:rFonts w:ascii="Arial" w:eastAsia="Times New Roman" w:hAnsi="Arial" w:cs="Arial"/>
                <w:b/>
                <w:bCs/>
                <w:kern w:val="0"/>
                <w:sz w:val="16"/>
                <w:szCs w:val="16"/>
                <w:lang w:eastAsia="es-MX" w:bidi="ar-SA"/>
              </w:rPr>
              <w:t>04</w:t>
            </w:r>
            <w:r>
              <w:rPr>
                <w:rFonts w:ascii="Arial" w:eastAsia="Times New Roman" w:hAnsi="Arial" w:cs="Arial"/>
                <w:b/>
                <w:bCs/>
                <w:kern w:val="0"/>
                <w:sz w:val="16"/>
                <w:szCs w:val="16"/>
                <w:lang w:eastAsia="es-MX" w:bidi="ar-SA"/>
              </w:rPr>
              <w:t>7.</w:t>
            </w:r>
            <w:r w:rsidR="00257B62">
              <w:rPr>
                <w:rFonts w:ascii="Arial" w:eastAsia="Times New Roman" w:hAnsi="Arial" w:cs="Arial"/>
                <w:b/>
                <w:bCs/>
                <w:kern w:val="0"/>
                <w:sz w:val="16"/>
                <w:szCs w:val="16"/>
                <w:lang w:eastAsia="es-MX" w:bidi="ar-SA"/>
              </w:rPr>
              <w:t>57</w:t>
            </w:r>
          </w:p>
        </w:tc>
        <w:tc>
          <w:tcPr>
            <w:tcW w:w="1475" w:type="dxa"/>
            <w:tcBorders>
              <w:top w:val="single" w:sz="4" w:space="0" w:color="auto"/>
              <w:left w:val="nil"/>
              <w:bottom w:val="single" w:sz="4" w:space="0" w:color="auto"/>
              <w:right w:val="single" w:sz="4" w:space="0" w:color="auto"/>
            </w:tcBorders>
            <w:shd w:val="clear" w:color="000000" w:fill="FFFFFF"/>
            <w:noWrap/>
            <w:vAlign w:val="bottom"/>
            <w:hideMark/>
          </w:tcPr>
          <w:p w:rsidR="00C17152" w:rsidRPr="00E31E31" w:rsidRDefault="00C17152" w:rsidP="00461CC5">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1,3</w:t>
            </w:r>
            <w:r w:rsidR="00461CC5">
              <w:rPr>
                <w:rFonts w:ascii="Arial" w:eastAsia="Times New Roman" w:hAnsi="Arial" w:cs="Arial"/>
                <w:b/>
                <w:bCs/>
                <w:kern w:val="0"/>
                <w:sz w:val="16"/>
                <w:szCs w:val="16"/>
                <w:lang w:eastAsia="es-MX" w:bidi="ar-SA"/>
              </w:rPr>
              <w:t>20</w:t>
            </w:r>
            <w:r>
              <w:rPr>
                <w:rFonts w:ascii="Arial" w:eastAsia="Times New Roman" w:hAnsi="Arial" w:cs="Arial"/>
                <w:b/>
                <w:bCs/>
                <w:kern w:val="0"/>
                <w:sz w:val="16"/>
                <w:szCs w:val="16"/>
                <w:lang w:eastAsia="es-MX" w:bidi="ar-SA"/>
              </w:rPr>
              <w:t>,</w:t>
            </w:r>
            <w:r w:rsidR="00461CC5">
              <w:rPr>
                <w:rFonts w:ascii="Arial" w:eastAsia="Times New Roman" w:hAnsi="Arial" w:cs="Arial"/>
                <w:b/>
                <w:bCs/>
                <w:kern w:val="0"/>
                <w:sz w:val="16"/>
                <w:szCs w:val="16"/>
                <w:lang w:eastAsia="es-MX" w:bidi="ar-SA"/>
              </w:rPr>
              <w:t>929</w:t>
            </w:r>
            <w:r>
              <w:rPr>
                <w:rFonts w:ascii="Arial" w:eastAsia="Times New Roman" w:hAnsi="Arial" w:cs="Arial"/>
                <w:b/>
                <w:bCs/>
                <w:kern w:val="0"/>
                <w:sz w:val="16"/>
                <w:szCs w:val="16"/>
                <w:lang w:eastAsia="es-MX" w:bidi="ar-SA"/>
              </w:rPr>
              <w:t>,</w:t>
            </w:r>
            <w:r w:rsidR="00461CC5">
              <w:rPr>
                <w:rFonts w:ascii="Arial" w:eastAsia="Times New Roman" w:hAnsi="Arial" w:cs="Arial"/>
                <w:b/>
                <w:bCs/>
                <w:kern w:val="0"/>
                <w:sz w:val="16"/>
                <w:szCs w:val="16"/>
                <w:lang w:eastAsia="es-MX" w:bidi="ar-SA"/>
              </w:rPr>
              <w:t>762</w:t>
            </w:r>
            <w:r>
              <w:rPr>
                <w:rFonts w:ascii="Arial" w:eastAsia="Times New Roman" w:hAnsi="Arial" w:cs="Arial"/>
                <w:b/>
                <w:bCs/>
                <w:kern w:val="0"/>
                <w:sz w:val="16"/>
                <w:szCs w:val="16"/>
                <w:lang w:eastAsia="es-MX" w:bidi="ar-SA"/>
              </w:rPr>
              <w:t>.</w:t>
            </w:r>
            <w:r w:rsidR="00461CC5">
              <w:rPr>
                <w:rFonts w:ascii="Arial" w:eastAsia="Times New Roman" w:hAnsi="Arial" w:cs="Arial"/>
                <w:b/>
                <w:bCs/>
                <w:kern w:val="0"/>
                <w:sz w:val="16"/>
                <w:szCs w:val="16"/>
                <w:lang w:eastAsia="es-MX" w:bidi="ar-SA"/>
              </w:rPr>
              <w:t>23</w:t>
            </w:r>
          </w:p>
        </w:tc>
        <w:tc>
          <w:tcPr>
            <w:tcW w:w="1475" w:type="dxa"/>
            <w:tcBorders>
              <w:top w:val="single" w:sz="4" w:space="0" w:color="auto"/>
              <w:left w:val="nil"/>
              <w:bottom w:val="single" w:sz="4" w:space="0" w:color="auto"/>
              <w:right w:val="single" w:sz="4" w:space="0" w:color="auto"/>
            </w:tcBorders>
            <w:shd w:val="clear" w:color="000000" w:fill="FFFFFF"/>
            <w:noWrap/>
            <w:vAlign w:val="bottom"/>
            <w:hideMark/>
          </w:tcPr>
          <w:p w:rsidR="00C17152" w:rsidRPr="00E31E31" w:rsidRDefault="00C17152" w:rsidP="006B5C15">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w:t>
            </w:r>
            <w:r w:rsidR="006B5C15">
              <w:rPr>
                <w:rFonts w:ascii="Arial" w:eastAsia="Times New Roman" w:hAnsi="Arial" w:cs="Arial"/>
                <w:b/>
                <w:bCs/>
                <w:kern w:val="0"/>
                <w:sz w:val="16"/>
                <w:szCs w:val="16"/>
                <w:lang w:eastAsia="es-MX" w:bidi="ar-SA"/>
              </w:rPr>
              <w:t>506</w:t>
            </w:r>
            <w:r>
              <w:rPr>
                <w:rFonts w:ascii="Arial" w:eastAsia="Times New Roman" w:hAnsi="Arial" w:cs="Arial"/>
                <w:b/>
                <w:bCs/>
                <w:kern w:val="0"/>
                <w:sz w:val="16"/>
                <w:szCs w:val="16"/>
                <w:lang w:eastAsia="es-MX" w:bidi="ar-SA"/>
              </w:rPr>
              <w:t>,</w:t>
            </w:r>
            <w:r w:rsidR="006B5C15">
              <w:rPr>
                <w:rFonts w:ascii="Arial" w:eastAsia="Times New Roman" w:hAnsi="Arial" w:cs="Arial"/>
                <w:b/>
                <w:bCs/>
                <w:kern w:val="0"/>
                <w:sz w:val="16"/>
                <w:szCs w:val="16"/>
                <w:lang w:eastAsia="es-MX" w:bidi="ar-SA"/>
              </w:rPr>
              <w:t>0</w:t>
            </w:r>
            <w:r>
              <w:rPr>
                <w:rFonts w:ascii="Arial" w:eastAsia="Times New Roman" w:hAnsi="Arial" w:cs="Arial"/>
                <w:b/>
                <w:bCs/>
                <w:kern w:val="0"/>
                <w:sz w:val="16"/>
                <w:szCs w:val="16"/>
                <w:lang w:eastAsia="es-MX" w:bidi="ar-SA"/>
              </w:rPr>
              <w:t>7</w:t>
            </w:r>
            <w:r w:rsidR="006B5C15">
              <w:rPr>
                <w:rFonts w:ascii="Arial" w:eastAsia="Times New Roman" w:hAnsi="Arial" w:cs="Arial"/>
                <w:b/>
                <w:bCs/>
                <w:kern w:val="0"/>
                <w:sz w:val="16"/>
                <w:szCs w:val="16"/>
                <w:lang w:eastAsia="es-MX" w:bidi="ar-SA"/>
              </w:rPr>
              <w:t>3</w:t>
            </w:r>
            <w:r>
              <w:rPr>
                <w:rFonts w:ascii="Arial" w:eastAsia="Times New Roman" w:hAnsi="Arial" w:cs="Arial"/>
                <w:b/>
                <w:bCs/>
                <w:kern w:val="0"/>
                <w:sz w:val="16"/>
                <w:szCs w:val="16"/>
                <w:lang w:eastAsia="es-MX" w:bidi="ar-SA"/>
              </w:rPr>
              <w:t>,</w:t>
            </w:r>
            <w:r w:rsidR="006B5C15">
              <w:rPr>
                <w:rFonts w:ascii="Arial" w:eastAsia="Times New Roman" w:hAnsi="Arial" w:cs="Arial"/>
                <w:b/>
                <w:bCs/>
                <w:kern w:val="0"/>
                <w:sz w:val="16"/>
                <w:szCs w:val="16"/>
                <w:lang w:eastAsia="es-MX" w:bidi="ar-SA"/>
              </w:rPr>
              <w:t>339</w:t>
            </w:r>
            <w:r>
              <w:rPr>
                <w:rFonts w:ascii="Arial" w:eastAsia="Times New Roman" w:hAnsi="Arial" w:cs="Arial"/>
                <w:b/>
                <w:bCs/>
                <w:kern w:val="0"/>
                <w:sz w:val="16"/>
                <w:szCs w:val="16"/>
                <w:lang w:eastAsia="es-MX" w:bidi="ar-SA"/>
              </w:rPr>
              <w:t>.</w:t>
            </w:r>
            <w:r w:rsidR="006B5C15">
              <w:rPr>
                <w:rFonts w:ascii="Arial" w:eastAsia="Times New Roman" w:hAnsi="Arial" w:cs="Arial"/>
                <w:b/>
                <w:bCs/>
                <w:kern w:val="0"/>
                <w:sz w:val="16"/>
                <w:szCs w:val="16"/>
                <w:lang w:eastAsia="es-MX" w:bidi="ar-SA"/>
              </w:rPr>
              <w:t>65</w:t>
            </w:r>
          </w:p>
        </w:tc>
        <w:tc>
          <w:tcPr>
            <w:tcW w:w="1475" w:type="dxa"/>
            <w:tcBorders>
              <w:top w:val="single" w:sz="4" w:space="0" w:color="auto"/>
              <w:left w:val="nil"/>
              <w:bottom w:val="single" w:sz="4" w:space="0" w:color="auto"/>
              <w:right w:val="single" w:sz="4" w:space="0" w:color="auto"/>
            </w:tcBorders>
            <w:shd w:val="clear" w:color="000000" w:fill="FFFFFF"/>
            <w:noWrap/>
            <w:vAlign w:val="bottom"/>
            <w:hideMark/>
          </w:tcPr>
          <w:p w:rsidR="00C17152" w:rsidRPr="00E31E31" w:rsidRDefault="00C17152" w:rsidP="0017170F">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12,</w:t>
            </w:r>
            <w:r w:rsidR="0017170F">
              <w:rPr>
                <w:rFonts w:ascii="Arial" w:eastAsia="Times New Roman" w:hAnsi="Arial" w:cs="Arial"/>
                <w:b/>
                <w:bCs/>
                <w:kern w:val="0"/>
                <w:sz w:val="16"/>
                <w:szCs w:val="16"/>
                <w:lang w:eastAsia="es-MX" w:bidi="ar-SA"/>
              </w:rPr>
              <w:t>59</w:t>
            </w:r>
            <w:r>
              <w:rPr>
                <w:rFonts w:ascii="Arial" w:eastAsia="Times New Roman" w:hAnsi="Arial" w:cs="Arial"/>
                <w:b/>
                <w:bCs/>
                <w:kern w:val="0"/>
                <w:sz w:val="16"/>
                <w:szCs w:val="16"/>
                <w:lang w:eastAsia="es-MX" w:bidi="ar-SA"/>
              </w:rPr>
              <w:t>8,</w:t>
            </w:r>
            <w:r w:rsidR="0017170F">
              <w:rPr>
                <w:rFonts w:ascii="Arial" w:eastAsia="Times New Roman" w:hAnsi="Arial" w:cs="Arial"/>
                <w:b/>
                <w:bCs/>
                <w:kern w:val="0"/>
                <w:sz w:val="16"/>
                <w:szCs w:val="16"/>
                <w:lang w:eastAsia="es-MX" w:bidi="ar-SA"/>
              </w:rPr>
              <w:t>144</w:t>
            </w:r>
            <w:r>
              <w:rPr>
                <w:rFonts w:ascii="Arial" w:eastAsia="Times New Roman" w:hAnsi="Arial" w:cs="Arial"/>
                <w:b/>
                <w:bCs/>
                <w:kern w:val="0"/>
                <w:sz w:val="16"/>
                <w:szCs w:val="16"/>
                <w:lang w:eastAsia="es-MX" w:bidi="ar-SA"/>
              </w:rPr>
              <w:t>,</w:t>
            </w:r>
            <w:r w:rsidR="0017170F">
              <w:rPr>
                <w:rFonts w:ascii="Arial" w:eastAsia="Times New Roman" w:hAnsi="Arial" w:cs="Arial"/>
                <w:b/>
                <w:bCs/>
                <w:kern w:val="0"/>
                <w:sz w:val="16"/>
                <w:szCs w:val="16"/>
                <w:lang w:eastAsia="es-MX" w:bidi="ar-SA"/>
              </w:rPr>
              <w:t>47</w:t>
            </w:r>
            <w:r>
              <w:rPr>
                <w:rFonts w:ascii="Arial" w:eastAsia="Times New Roman" w:hAnsi="Arial" w:cs="Arial"/>
                <w:b/>
                <w:bCs/>
                <w:kern w:val="0"/>
                <w:sz w:val="16"/>
                <w:szCs w:val="16"/>
                <w:lang w:eastAsia="es-MX" w:bidi="ar-SA"/>
              </w:rPr>
              <w:t>0.</w:t>
            </w:r>
            <w:r w:rsidR="0017170F">
              <w:rPr>
                <w:rFonts w:ascii="Arial" w:eastAsia="Times New Roman" w:hAnsi="Arial" w:cs="Arial"/>
                <w:b/>
                <w:bCs/>
                <w:kern w:val="0"/>
                <w:sz w:val="16"/>
                <w:szCs w:val="16"/>
                <w:lang w:eastAsia="es-MX" w:bidi="ar-SA"/>
              </w:rPr>
              <w:t>15</w:t>
            </w:r>
          </w:p>
        </w:tc>
        <w:tc>
          <w:tcPr>
            <w:tcW w:w="1493" w:type="dxa"/>
            <w:tcBorders>
              <w:top w:val="single" w:sz="4" w:space="0" w:color="auto"/>
              <w:left w:val="nil"/>
              <w:bottom w:val="single" w:sz="4" w:space="0" w:color="auto"/>
              <w:right w:val="single" w:sz="4" w:space="0" w:color="auto"/>
            </w:tcBorders>
            <w:shd w:val="clear" w:color="000000" w:fill="FFFFFF"/>
            <w:noWrap/>
            <w:vAlign w:val="bottom"/>
            <w:hideMark/>
          </w:tcPr>
          <w:p w:rsidR="00C17152" w:rsidRPr="00E31E31" w:rsidRDefault="0017170F" w:rsidP="0017170F">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(18</w:t>
            </w:r>
            <w:r w:rsidR="00C17152">
              <w:rPr>
                <w:rFonts w:ascii="Arial" w:eastAsia="Times New Roman" w:hAnsi="Arial" w:cs="Arial"/>
                <w:b/>
                <w:bCs/>
                <w:kern w:val="0"/>
                <w:sz w:val="16"/>
                <w:szCs w:val="16"/>
                <w:lang w:eastAsia="es-MX" w:bidi="ar-SA"/>
              </w:rPr>
              <w:t>5,1</w:t>
            </w:r>
            <w:r>
              <w:rPr>
                <w:rFonts w:ascii="Arial" w:eastAsia="Times New Roman" w:hAnsi="Arial" w:cs="Arial"/>
                <w:b/>
                <w:bCs/>
                <w:kern w:val="0"/>
                <w:sz w:val="16"/>
                <w:szCs w:val="16"/>
                <w:lang w:eastAsia="es-MX" w:bidi="ar-SA"/>
              </w:rPr>
              <w:t>43</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577</w:t>
            </w:r>
            <w:r w:rsidR="00C17152">
              <w:rPr>
                <w:rFonts w:ascii="Arial" w:eastAsia="Times New Roman" w:hAnsi="Arial" w:cs="Arial"/>
                <w:b/>
                <w:bCs/>
                <w:kern w:val="0"/>
                <w:sz w:val="16"/>
                <w:szCs w:val="16"/>
                <w:lang w:eastAsia="es-MX" w:bidi="ar-SA"/>
              </w:rPr>
              <w:t>.4</w:t>
            </w:r>
            <w:r>
              <w:rPr>
                <w:rFonts w:ascii="Arial" w:eastAsia="Times New Roman" w:hAnsi="Arial" w:cs="Arial"/>
                <w:b/>
                <w:bCs/>
                <w:kern w:val="0"/>
                <w:sz w:val="16"/>
                <w:szCs w:val="16"/>
                <w:lang w:eastAsia="es-MX" w:bidi="ar-SA"/>
              </w:rPr>
              <w:t>2)</w:t>
            </w:r>
          </w:p>
        </w:tc>
      </w:tr>
      <w:tr w:rsidR="0017170F" w:rsidRPr="00E31E31"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Activo Circulante</w:t>
            </w:r>
          </w:p>
        </w:tc>
        <w:tc>
          <w:tcPr>
            <w:tcW w:w="1475" w:type="dxa"/>
            <w:tcBorders>
              <w:top w:val="nil"/>
              <w:left w:val="nil"/>
              <w:bottom w:val="single" w:sz="4" w:space="0" w:color="auto"/>
              <w:right w:val="single" w:sz="4" w:space="0" w:color="auto"/>
            </w:tcBorders>
            <w:shd w:val="clear" w:color="000000" w:fill="FFFFFF"/>
            <w:noWrap/>
            <w:vAlign w:val="bottom"/>
          </w:tcPr>
          <w:p w:rsidR="00C17152" w:rsidRPr="00E31E31" w:rsidRDefault="00257B62" w:rsidP="00257B62">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w:t>
            </w:r>
            <w:r w:rsidR="00C17152">
              <w:rPr>
                <w:rFonts w:ascii="Arial" w:eastAsia="Times New Roman" w:hAnsi="Arial" w:cs="Arial"/>
                <w:b/>
                <w:bCs/>
                <w:kern w:val="0"/>
                <w:sz w:val="16"/>
                <w:szCs w:val="16"/>
                <w:lang w:eastAsia="es-MX" w:bidi="ar-SA"/>
              </w:rPr>
              <w:t>2</w:t>
            </w:r>
            <w:r>
              <w:rPr>
                <w:rFonts w:ascii="Arial" w:eastAsia="Times New Roman" w:hAnsi="Arial" w:cs="Arial"/>
                <w:b/>
                <w:bCs/>
                <w:kern w:val="0"/>
                <w:sz w:val="16"/>
                <w:szCs w:val="16"/>
                <w:lang w:eastAsia="es-MX" w:bidi="ar-SA"/>
              </w:rPr>
              <w:t>9</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857</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188</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47</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C17152" w:rsidP="00461CC5">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1,1</w:t>
            </w:r>
            <w:r w:rsidR="00461CC5">
              <w:rPr>
                <w:rFonts w:ascii="Arial" w:eastAsia="Times New Roman" w:hAnsi="Arial" w:cs="Arial"/>
                <w:b/>
                <w:bCs/>
                <w:kern w:val="0"/>
                <w:sz w:val="16"/>
                <w:szCs w:val="16"/>
                <w:lang w:eastAsia="es-MX" w:bidi="ar-SA"/>
              </w:rPr>
              <w:t>70</w:t>
            </w:r>
            <w:r>
              <w:rPr>
                <w:rFonts w:ascii="Arial" w:eastAsia="Times New Roman" w:hAnsi="Arial" w:cs="Arial"/>
                <w:b/>
                <w:bCs/>
                <w:kern w:val="0"/>
                <w:sz w:val="16"/>
                <w:szCs w:val="16"/>
                <w:lang w:eastAsia="es-MX" w:bidi="ar-SA"/>
              </w:rPr>
              <w:t>,</w:t>
            </w:r>
            <w:r w:rsidR="00461CC5">
              <w:rPr>
                <w:rFonts w:ascii="Arial" w:eastAsia="Times New Roman" w:hAnsi="Arial" w:cs="Arial"/>
                <w:b/>
                <w:bCs/>
                <w:kern w:val="0"/>
                <w:sz w:val="16"/>
                <w:szCs w:val="16"/>
                <w:lang w:eastAsia="es-MX" w:bidi="ar-SA"/>
              </w:rPr>
              <w:t>793</w:t>
            </w:r>
            <w:r>
              <w:rPr>
                <w:rFonts w:ascii="Arial" w:eastAsia="Times New Roman" w:hAnsi="Arial" w:cs="Arial"/>
                <w:b/>
                <w:bCs/>
                <w:kern w:val="0"/>
                <w:sz w:val="16"/>
                <w:szCs w:val="16"/>
                <w:lang w:eastAsia="es-MX" w:bidi="ar-SA"/>
              </w:rPr>
              <w:t>,</w:t>
            </w:r>
            <w:r w:rsidR="00461CC5">
              <w:rPr>
                <w:rFonts w:ascii="Arial" w:eastAsia="Times New Roman" w:hAnsi="Arial" w:cs="Arial"/>
                <w:b/>
                <w:bCs/>
                <w:kern w:val="0"/>
                <w:sz w:val="16"/>
                <w:szCs w:val="16"/>
                <w:lang w:eastAsia="es-MX" w:bidi="ar-SA"/>
              </w:rPr>
              <w:t>177</w:t>
            </w:r>
            <w:r>
              <w:rPr>
                <w:rFonts w:ascii="Arial" w:eastAsia="Times New Roman" w:hAnsi="Arial" w:cs="Arial"/>
                <w:b/>
                <w:bCs/>
                <w:kern w:val="0"/>
                <w:sz w:val="16"/>
                <w:szCs w:val="16"/>
                <w:lang w:eastAsia="es-MX" w:bidi="ar-SA"/>
              </w:rPr>
              <w:t>.</w:t>
            </w:r>
            <w:r w:rsidR="00461CC5">
              <w:rPr>
                <w:rFonts w:ascii="Arial" w:eastAsia="Times New Roman" w:hAnsi="Arial" w:cs="Arial"/>
                <w:b/>
                <w:bCs/>
                <w:kern w:val="0"/>
                <w:sz w:val="16"/>
                <w:szCs w:val="16"/>
                <w:lang w:eastAsia="es-MX" w:bidi="ar-SA"/>
              </w:rPr>
              <w:t>26</w:t>
            </w:r>
          </w:p>
        </w:tc>
        <w:tc>
          <w:tcPr>
            <w:tcW w:w="1475" w:type="dxa"/>
            <w:tcBorders>
              <w:top w:val="nil"/>
              <w:left w:val="nil"/>
              <w:bottom w:val="single" w:sz="4" w:space="0" w:color="auto"/>
              <w:right w:val="single" w:sz="4" w:space="0" w:color="auto"/>
            </w:tcBorders>
            <w:shd w:val="clear" w:color="000000" w:fill="FFFFFF"/>
            <w:noWrap/>
            <w:vAlign w:val="bottom"/>
          </w:tcPr>
          <w:p w:rsidR="00C17152" w:rsidRPr="00E31E31" w:rsidRDefault="006B5C15" w:rsidP="006B5C15">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472</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780</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053</w:t>
            </w:r>
            <w:r w:rsidR="00C17152">
              <w:rPr>
                <w:rFonts w:ascii="Arial" w:eastAsia="Times New Roman" w:hAnsi="Arial" w:cs="Arial"/>
                <w:b/>
                <w:bCs/>
                <w:kern w:val="0"/>
                <w:sz w:val="16"/>
                <w:szCs w:val="16"/>
                <w:lang w:eastAsia="es-MX" w:bidi="ar-SA"/>
              </w:rPr>
              <w:t>.6</w:t>
            </w:r>
            <w:r>
              <w:rPr>
                <w:rFonts w:ascii="Arial" w:eastAsia="Times New Roman" w:hAnsi="Arial" w:cs="Arial"/>
                <w:b/>
                <w:bCs/>
                <w:kern w:val="0"/>
                <w:sz w:val="16"/>
                <w:szCs w:val="16"/>
                <w:lang w:eastAsia="es-MX" w:bidi="ar-SA"/>
              </w:rPr>
              <w:t>5</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17170F" w:rsidP="0017170F">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8</w:t>
            </w:r>
            <w:r w:rsidR="00C17152">
              <w:rPr>
                <w:rFonts w:ascii="Arial" w:eastAsia="Times New Roman" w:hAnsi="Arial" w:cs="Arial"/>
                <w:b/>
                <w:bCs/>
                <w:kern w:val="0"/>
                <w:sz w:val="16"/>
                <w:szCs w:val="16"/>
                <w:lang w:eastAsia="es-MX" w:bidi="ar-SA"/>
              </w:rPr>
              <w:t>2</w:t>
            </w:r>
            <w:r>
              <w:rPr>
                <w:rFonts w:ascii="Arial" w:eastAsia="Times New Roman" w:hAnsi="Arial" w:cs="Arial"/>
                <w:b/>
                <w:bCs/>
                <w:kern w:val="0"/>
                <w:sz w:val="16"/>
                <w:szCs w:val="16"/>
                <w:lang w:eastAsia="es-MX" w:bidi="ar-SA"/>
              </w:rPr>
              <w:t>7</w:t>
            </w:r>
            <w:r w:rsidR="00C17152">
              <w:rPr>
                <w:rFonts w:ascii="Arial" w:eastAsia="Times New Roman" w:hAnsi="Arial" w:cs="Arial"/>
                <w:b/>
                <w:bCs/>
                <w:kern w:val="0"/>
                <w:sz w:val="16"/>
                <w:szCs w:val="16"/>
                <w:lang w:eastAsia="es-MX" w:bidi="ar-SA"/>
              </w:rPr>
              <w:t>,8</w:t>
            </w:r>
            <w:r>
              <w:rPr>
                <w:rFonts w:ascii="Arial" w:eastAsia="Times New Roman" w:hAnsi="Arial" w:cs="Arial"/>
                <w:b/>
                <w:bCs/>
                <w:kern w:val="0"/>
                <w:sz w:val="16"/>
                <w:szCs w:val="16"/>
                <w:lang w:eastAsia="es-MX" w:bidi="ar-SA"/>
              </w:rPr>
              <w:t>70</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312</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08</w:t>
            </w:r>
          </w:p>
        </w:tc>
        <w:tc>
          <w:tcPr>
            <w:tcW w:w="1493" w:type="dxa"/>
            <w:tcBorders>
              <w:top w:val="nil"/>
              <w:left w:val="nil"/>
              <w:bottom w:val="single" w:sz="4" w:space="0" w:color="auto"/>
              <w:right w:val="single" w:sz="4" w:space="0" w:color="auto"/>
            </w:tcBorders>
            <w:shd w:val="clear" w:color="000000" w:fill="FFFFFF"/>
            <w:noWrap/>
            <w:vAlign w:val="bottom"/>
            <w:hideMark/>
          </w:tcPr>
          <w:p w:rsidR="00C17152" w:rsidRPr="00E31E31" w:rsidRDefault="0017170F" w:rsidP="0017170F">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(301</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986</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876</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39</w:t>
            </w:r>
            <w:r w:rsidR="00C17152">
              <w:rPr>
                <w:rFonts w:ascii="Arial" w:eastAsia="Times New Roman" w:hAnsi="Arial" w:cs="Arial"/>
                <w:b/>
                <w:bCs/>
                <w:kern w:val="0"/>
                <w:sz w:val="16"/>
                <w:szCs w:val="16"/>
                <w:lang w:eastAsia="es-MX" w:bidi="ar-SA"/>
              </w:rPr>
              <w:t>)</w:t>
            </w:r>
          </w:p>
        </w:tc>
      </w:tr>
      <w:tr w:rsidR="0017170F" w:rsidRPr="00E31E31"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Efectivo y Equivalentes</w:t>
            </w:r>
          </w:p>
        </w:tc>
        <w:tc>
          <w:tcPr>
            <w:tcW w:w="1475" w:type="dxa"/>
            <w:tcBorders>
              <w:top w:val="nil"/>
              <w:left w:val="nil"/>
              <w:bottom w:val="single" w:sz="4" w:space="0" w:color="auto"/>
              <w:right w:val="single" w:sz="4" w:space="0" w:color="auto"/>
            </w:tcBorders>
            <w:shd w:val="clear" w:color="000000" w:fill="FFFFFF"/>
            <w:noWrap/>
            <w:vAlign w:val="bottom"/>
          </w:tcPr>
          <w:p w:rsidR="00C17152" w:rsidRPr="00E31E31" w:rsidRDefault="00257B62" w:rsidP="00257B62">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9</w:t>
            </w:r>
            <w:r w:rsidR="00C17152">
              <w:rPr>
                <w:rFonts w:ascii="Arial" w:eastAsia="Times New Roman" w:hAnsi="Arial" w:cs="Arial"/>
                <w:kern w:val="0"/>
                <w:sz w:val="16"/>
                <w:szCs w:val="16"/>
                <w:lang w:eastAsia="es-MX" w:bidi="ar-SA"/>
              </w:rPr>
              <w:t>6</w:t>
            </w:r>
            <w:r>
              <w:rPr>
                <w:rFonts w:ascii="Arial" w:eastAsia="Times New Roman" w:hAnsi="Arial" w:cs="Arial"/>
                <w:kern w:val="0"/>
                <w:sz w:val="16"/>
                <w:szCs w:val="16"/>
                <w:lang w:eastAsia="es-MX" w:bidi="ar-SA"/>
              </w:rPr>
              <w:t>0</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704</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987</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73</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461CC5" w:rsidP="00461CC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158</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338</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233</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13</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C17152" w:rsidP="0017170F">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w:t>
            </w:r>
            <w:r w:rsidR="006B5C15">
              <w:rPr>
                <w:rFonts w:ascii="Arial" w:eastAsia="Times New Roman" w:hAnsi="Arial" w:cs="Arial"/>
                <w:kern w:val="0"/>
                <w:sz w:val="16"/>
                <w:szCs w:val="16"/>
                <w:lang w:eastAsia="es-MX" w:bidi="ar-SA"/>
              </w:rPr>
              <w:t>292</w:t>
            </w:r>
            <w:r>
              <w:rPr>
                <w:rFonts w:ascii="Arial" w:eastAsia="Times New Roman" w:hAnsi="Arial" w:cs="Arial"/>
                <w:kern w:val="0"/>
                <w:sz w:val="16"/>
                <w:szCs w:val="16"/>
                <w:lang w:eastAsia="es-MX" w:bidi="ar-SA"/>
              </w:rPr>
              <w:t>,</w:t>
            </w:r>
            <w:r w:rsidR="0017170F">
              <w:rPr>
                <w:rFonts w:ascii="Arial" w:eastAsia="Times New Roman" w:hAnsi="Arial" w:cs="Arial"/>
                <w:kern w:val="0"/>
                <w:sz w:val="16"/>
                <w:szCs w:val="16"/>
                <w:lang w:eastAsia="es-MX" w:bidi="ar-SA"/>
              </w:rPr>
              <w:t>640</w:t>
            </w:r>
            <w:r>
              <w:rPr>
                <w:rFonts w:ascii="Arial" w:eastAsia="Times New Roman" w:hAnsi="Arial" w:cs="Arial"/>
                <w:kern w:val="0"/>
                <w:sz w:val="16"/>
                <w:szCs w:val="16"/>
                <w:lang w:eastAsia="es-MX" w:bidi="ar-SA"/>
              </w:rPr>
              <w:t>,</w:t>
            </w:r>
            <w:r w:rsidR="0017170F">
              <w:rPr>
                <w:rFonts w:ascii="Arial" w:eastAsia="Times New Roman" w:hAnsi="Arial" w:cs="Arial"/>
                <w:kern w:val="0"/>
                <w:sz w:val="16"/>
                <w:szCs w:val="16"/>
                <w:lang w:eastAsia="es-MX" w:bidi="ar-SA"/>
              </w:rPr>
              <w:t>960</w:t>
            </w:r>
            <w:r>
              <w:rPr>
                <w:rFonts w:ascii="Arial" w:eastAsia="Times New Roman" w:hAnsi="Arial" w:cs="Arial"/>
                <w:kern w:val="0"/>
                <w:sz w:val="16"/>
                <w:szCs w:val="16"/>
                <w:lang w:eastAsia="es-MX" w:bidi="ar-SA"/>
              </w:rPr>
              <w:t>.</w:t>
            </w:r>
            <w:r w:rsidR="0017170F">
              <w:rPr>
                <w:rFonts w:ascii="Arial" w:eastAsia="Times New Roman" w:hAnsi="Arial" w:cs="Arial"/>
                <w:kern w:val="0"/>
                <w:sz w:val="16"/>
                <w:szCs w:val="16"/>
                <w:lang w:eastAsia="es-MX" w:bidi="ar-SA"/>
              </w:rPr>
              <w:t>5</w:t>
            </w:r>
            <w:r>
              <w:rPr>
                <w:rFonts w:ascii="Arial" w:eastAsia="Times New Roman" w:hAnsi="Arial" w:cs="Arial"/>
                <w:kern w:val="0"/>
                <w:sz w:val="16"/>
                <w:szCs w:val="16"/>
                <w:lang w:eastAsia="es-MX" w:bidi="ar-SA"/>
              </w:rPr>
              <w:t>3</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17170F" w:rsidP="0017170F">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826</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w:t>
            </w:r>
            <w:r w:rsidR="00C17152">
              <w:rPr>
                <w:rFonts w:ascii="Arial" w:eastAsia="Times New Roman" w:hAnsi="Arial" w:cs="Arial"/>
                <w:kern w:val="0"/>
                <w:sz w:val="16"/>
                <w:szCs w:val="16"/>
                <w:lang w:eastAsia="es-MX" w:bidi="ar-SA"/>
              </w:rPr>
              <w:t>0</w:t>
            </w:r>
            <w:r>
              <w:rPr>
                <w:rFonts w:ascii="Arial" w:eastAsia="Times New Roman" w:hAnsi="Arial" w:cs="Arial"/>
                <w:kern w:val="0"/>
                <w:sz w:val="16"/>
                <w:szCs w:val="16"/>
                <w:lang w:eastAsia="es-MX" w:bidi="ar-SA"/>
              </w:rPr>
              <w:t>2</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260</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33</w:t>
            </w:r>
          </w:p>
        </w:tc>
        <w:tc>
          <w:tcPr>
            <w:tcW w:w="1493" w:type="dxa"/>
            <w:tcBorders>
              <w:top w:val="nil"/>
              <w:left w:val="nil"/>
              <w:bottom w:val="single" w:sz="4" w:space="0" w:color="auto"/>
              <w:right w:val="single" w:sz="4" w:space="0" w:color="auto"/>
            </w:tcBorders>
            <w:shd w:val="clear" w:color="000000" w:fill="FFFFFF"/>
            <w:noWrap/>
            <w:vAlign w:val="bottom"/>
            <w:hideMark/>
          </w:tcPr>
          <w:p w:rsidR="00C17152" w:rsidRPr="00E31E31" w:rsidRDefault="00C17152" w:rsidP="0017170F">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w:t>
            </w:r>
            <w:r w:rsidR="0017170F">
              <w:rPr>
                <w:rFonts w:ascii="Arial" w:eastAsia="Times New Roman" w:hAnsi="Arial" w:cs="Arial"/>
                <w:kern w:val="0"/>
                <w:sz w:val="16"/>
                <w:szCs w:val="16"/>
                <w:lang w:eastAsia="es-MX" w:bidi="ar-SA"/>
              </w:rPr>
              <w:t>134</w:t>
            </w:r>
            <w:r>
              <w:rPr>
                <w:rFonts w:ascii="Arial" w:eastAsia="Times New Roman" w:hAnsi="Arial" w:cs="Arial"/>
                <w:kern w:val="0"/>
                <w:sz w:val="16"/>
                <w:szCs w:val="16"/>
                <w:lang w:eastAsia="es-MX" w:bidi="ar-SA"/>
              </w:rPr>
              <w:t>,</w:t>
            </w:r>
            <w:r w:rsidR="0017170F">
              <w:rPr>
                <w:rFonts w:ascii="Arial" w:eastAsia="Times New Roman" w:hAnsi="Arial" w:cs="Arial"/>
                <w:kern w:val="0"/>
                <w:sz w:val="16"/>
                <w:szCs w:val="16"/>
                <w:lang w:eastAsia="es-MX" w:bidi="ar-SA"/>
              </w:rPr>
              <w:t>302</w:t>
            </w:r>
            <w:r>
              <w:rPr>
                <w:rFonts w:ascii="Arial" w:eastAsia="Times New Roman" w:hAnsi="Arial" w:cs="Arial"/>
                <w:kern w:val="0"/>
                <w:sz w:val="16"/>
                <w:szCs w:val="16"/>
                <w:lang w:eastAsia="es-MX" w:bidi="ar-SA"/>
              </w:rPr>
              <w:t>,</w:t>
            </w:r>
            <w:r w:rsidR="0017170F">
              <w:rPr>
                <w:rFonts w:ascii="Arial" w:eastAsia="Times New Roman" w:hAnsi="Arial" w:cs="Arial"/>
                <w:kern w:val="0"/>
                <w:sz w:val="16"/>
                <w:szCs w:val="16"/>
                <w:lang w:eastAsia="es-MX" w:bidi="ar-SA"/>
              </w:rPr>
              <w:t>727</w:t>
            </w:r>
            <w:r>
              <w:rPr>
                <w:rFonts w:ascii="Arial" w:eastAsia="Times New Roman" w:hAnsi="Arial" w:cs="Arial"/>
                <w:kern w:val="0"/>
                <w:sz w:val="16"/>
                <w:szCs w:val="16"/>
                <w:lang w:eastAsia="es-MX" w:bidi="ar-SA"/>
              </w:rPr>
              <w:t>.</w:t>
            </w:r>
            <w:r w:rsidR="0017170F">
              <w:rPr>
                <w:rFonts w:ascii="Arial" w:eastAsia="Times New Roman" w:hAnsi="Arial" w:cs="Arial"/>
                <w:kern w:val="0"/>
                <w:sz w:val="16"/>
                <w:szCs w:val="16"/>
                <w:lang w:eastAsia="es-MX" w:bidi="ar-SA"/>
              </w:rPr>
              <w:t>40</w:t>
            </w:r>
            <w:r>
              <w:rPr>
                <w:rFonts w:ascii="Arial" w:eastAsia="Times New Roman" w:hAnsi="Arial" w:cs="Arial"/>
                <w:kern w:val="0"/>
                <w:sz w:val="16"/>
                <w:szCs w:val="16"/>
                <w:lang w:eastAsia="es-MX" w:bidi="ar-SA"/>
              </w:rPr>
              <w:t>)</w:t>
            </w:r>
          </w:p>
        </w:tc>
      </w:tr>
      <w:tr w:rsidR="0017170F" w:rsidRPr="00E31E31"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C17152" w:rsidRPr="00E31E31" w:rsidRDefault="00C17152" w:rsidP="001B3A93">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Derechos a Recibir Efectivo o Equivalentes</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257B62"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169,152,200.74</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461CC5" w:rsidP="00461CC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w:t>
            </w:r>
            <w:r w:rsidR="00C17152">
              <w:rPr>
                <w:rFonts w:ascii="Arial" w:eastAsia="Times New Roman" w:hAnsi="Arial" w:cs="Arial"/>
                <w:kern w:val="0"/>
                <w:sz w:val="16"/>
                <w:szCs w:val="16"/>
                <w:lang w:eastAsia="es-MX" w:bidi="ar-SA"/>
              </w:rPr>
              <w:t>2,</w:t>
            </w:r>
            <w:r>
              <w:rPr>
                <w:rFonts w:ascii="Arial" w:eastAsia="Times New Roman" w:hAnsi="Arial" w:cs="Arial"/>
                <w:kern w:val="0"/>
                <w:sz w:val="16"/>
                <w:szCs w:val="16"/>
                <w:lang w:eastAsia="es-MX" w:bidi="ar-SA"/>
              </w:rPr>
              <w:t>454</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944</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13</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17170F" w:rsidP="0017170F">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180</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139</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093</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12</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C17152" w:rsidP="0017170F">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w:t>
            </w:r>
            <w:r w:rsidR="0017170F">
              <w:rPr>
                <w:rFonts w:ascii="Arial" w:eastAsia="Times New Roman" w:hAnsi="Arial" w:cs="Arial"/>
                <w:kern w:val="0"/>
                <w:sz w:val="16"/>
                <w:szCs w:val="16"/>
                <w:lang w:eastAsia="es-MX" w:bidi="ar-SA"/>
              </w:rPr>
              <w:t>,468</w:t>
            </w:r>
            <w:r>
              <w:rPr>
                <w:rFonts w:ascii="Arial" w:eastAsia="Times New Roman" w:hAnsi="Arial" w:cs="Arial"/>
                <w:kern w:val="0"/>
                <w:sz w:val="16"/>
                <w:szCs w:val="16"/>
                <w:lang w:eastAsia="es-MX" w:bidi="ar-SA"/>
              </w:rPr>
              <w:t>,</w:t>
            </w:r>
            <w:r w:rsidR="0017170F">
              <w:rPr>
                <w:rFonts w:ascii="Arial" w:eastAsia="Times New Roman" w:hAnsi="Arial" w:cs="Arial"/>
                <w:kern w:val="0"/>
                <w:sz w:val="16"/>
                <w:szCs w:val="16"/>
                <w:lang w:eastAsia="es-MX" w:bidi="ar-SA"/>
              </w:rPr>
              <w:t>051</w:t>
            </w:r>
            <w:r>
              <w:rPr>
                <w:rFonts w:ascii="Arial" w:eastAsia="Times New Roman" w:hAnsi="Arial" w:cs="Arial"/>
                <w:kern w:val="0"/>
                <w:sz w:val="16"/>
                <w:szCs w:val="16"/>
                <w:lang w:eastAsia="es-MX" w:bidi="ar-SA"/>
              </w:rPr>
              <w:t>,</w:t>
            </w:r>
            <w:r w:rsidR="0017170F">
              <w:rPr>
                <w:rFonts w:ascii="Arial" w:eastAsia="Times New Roman" w:hAnsi="Arial" w:cs="Arial"/>
                <w:kern w:val="0"/>
                <w:sz w:val="16"/>
                <w:szCs w:val="16"/>
                <w:lang w:eastAsia="es-MX" w:bidi="ar-SA"/>
              </w:rPr>
              <w:t>051</w:t>
            </w:r>
            <w:r>
              <w:rPr>
                <w:rFonts w:ascii="Arial" w:eastAsia="Times New Roman" w:hAnsi="Arial" w:cs="Arial"/>
                <w:kern w:val="0"/>
                <w:sz w:val="16"/>
                <w:szCs w:val="16"/>
                <w:lang w:eastAsia="es-MX" w:bidi="ar-SA"/>
              </w:rPr>
              <w:t>.7</w:t>
            </w:r>
            <w:r w:rsidR="0017170F">
              <w:rPr>
                <w:rFonts w:ascii="Arial" w:eastAsia="Times New Roman" w:hAnsi="Arial" w:cs="Arial"/>
                <w:kern w:val="0"/>
                <w:sz w:val="16"/>
                <w:szCs w:val="16"/>
                <w:lang w:eastAsia="es-MX" w:bidi="ar-SA"/>
              </w:rPr>
              <w:t>5</w:t>
            </w:r>
          </w:p>
        </w:tc>
        <w:tc>
          <w:tcPr>
            <w:tcW w:w="1493" w:type="dxa"/>
            <w:tcBorders>
              <w:top w:val="nil"/>
              <w:left w:val="nil"/>
              <w:bottom w:val="single" w:sz="4" w:space="0" w:color="auto"/>
              <w:right w:val="single" w:sz="4" w:space="0" w:color="auto"/>
            </w:tcBorders>
            <w:shd w:val="clear" w:color="000000" w:fill="FFFFFF"/>
            <w:noWrap/>
            <w:vAlign w:val="bottom"/>
          </w:tcPr>
          <w:p w:rsidR="00C17152" w:rsidRDefault="0017170F" w:rsidP="0017170F">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w:t>
            </w:r>
            <w:r w:rsidR="00C17152">
              <w:rPr>
                <w:rFonts w:ascii="Arial" w:eastAsia="Times New Roman" w:hAnsi="Arial" w:cs="Arial"/>
                <w:kern w:val="0"/>
                <w:sz w:val="16"/>
                <w:szCs w:val="16"/>
                <w:lang w:eastAsia="es-MX" w:bidi="ar-SA"/>
              </w:rPr>
              <w:t>16</w:t>
            </w:r>
            <w:r>
              <w:rPr>
                <w:rFonts w:ascii="Arial" w:eastAsia="Times New Roman" w:hAnsi="Arial" w:cs="Arial"/>
                <w:kern w:val="0"/>
                <w:sz w:val="16"/>
                <w:szCs w:val="16"/>
                <w:lang w:eastAsia="es-MX" w:bidi="ar-SA"/>
              </w:rPr>
              <w:t>7</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684</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148</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99)</w:t>
            </w:r>
          </w:p>
        </w:tc>
      </w:tr>
      <w:tr w:rsidR="0017170F" w:rsidRPr="00F2365D" w:rsidTr="0017170F">
        <w:trPr>
          <w:trHeight w:val="495"/>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Activo No Circulante</w:t>
            </w:r>
          </w:p>
        </w:tc>
        <w:tc>
          <w:tcPr>
            <w:tcW w:w="1475" w:type="dxa"/>
            <w:tcBorders>
              <w:top w:val="nil"/>
              <w:left w:val="nil"/>
              <w:bottom w:val="single" w:sz="4" w:space="0" w:color="auto"/>
              <w:right w:val="single" w:sz="4" w:space="0" w:color="auto"/>
            </w:tcBorders>
            <w:shd w:val="clear" w:color="000000" w:fill="FFFFFF"/>
            <w:noWrap/>
            <w:vAlign w:val="bottom"/>
          </w:tcPr>
          <w:p w:rsidR="00C17152" w:rsidRPr="00F2365D" w:rsidRDefault="00257B62" w:rsidP="00257B62">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11</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653</w:t>
            </w:r>
            <w:r w:rsidR="00C17152" w:rsidRPr="00F2365D">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430</w:t>
            </w:r>
            <w:r w:rsidR="00C17152" w:rsidRPr="00F2365D">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859</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10</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C17152" w:rsidP="006B5C15">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w:t>
            </w:r>
            <w:r w:rsidR="006B5C15">
              <w:rPr>
                <w:rFonts w:ascii="Arial" w:eastAsia="Times New Roman" w:hAnsi="Arial" w:cs="Arial"/>
                <w:b/>
                <w:bCs/>
                <w:kern w:val="0"/>
                <w:sz w:val="16"/>
                <w:szCs w:val="16"/>
                <w:lang w:eastAsia="es-MX" w:bidi="ar-SA"/>
              </w:rPr>
              <w:t>50</w:t>
            </w:r>
            <w:r>
              <w:rPr>
                <w:rFonts w:ascii="Arial" w:eastAsia="Times New Roman" w:hAnsi="Arial" w:cs="Arial"/>
                <w:b/>
                <w:bCs/>
                <w:kern w:val="0"/>
                <w:sz w:val="16"/>
                <w:szCs w:val="16"/>
                <w:lang w:eastAsia="es-MX" w:bidi="ar-SA"/>
              </w:rPr>
              <w:t>,</w:t>
            </w:r>
            <w:r w:rsidR="006B5C15">
              <w:rPr>
                <w:rFonts w:ascii="Arial" w:eastAsia="Times New Roman" w:hAnsi="Arial" w:cs="Arial"/>
                <w:b/>
                <w:bCs/>
                <w:kern w:val="0"/>
                <w:sz w:val="16"/>
                <w:szCs w:val="16"/>
                <w:lang w:eastAsia="es-MX" w:bidi="ar-SA"/>
              </w:rPr>
              <w:t>13</w:t>
            </w:r>
            <w:r>
              <w:rPr>
                <w:rFonts w:ascii="Arial" w:eastAsia="Times New Roman" w:hAnsi="Arial" w:cs="Arial"/>
                <w:b/>
                <w:bCs/>
                <w:kern w:val="0"/>
                <w:sz w:val="16"/>
                <w:szCs w:val="16"/>
                <w:lang w:eastAsia="es-MX" w:bidi="ar-SA"/>
              </w:rPr>
              <w:t>6,</w:t>
            </w:r>
            <w:r w:rsidR="006B5C15">
              <w:rPr>
                <w:rFonts w:ascii="Arial" w:eastAsia="Times New Roman" w:hAnsi="Arial" w:cs="Arial"/>
                <w:b/>
                <w:bCs/>
                <w:kern w:val="0"/>
                <w:sz w:val="16"/>
                <w:szCs w:val="16"/>
                <w:lang w:eastAsia="es-MX" w:bidi="ar-SA"/>
              </w:rPr>
              <w:t>584</w:t>
            </w:r>
            <w:r>
              <w:rPr>
                <w:rFonts w:ascii="Arial" w:eastAsia="Times New Roman" w:hAnsi="Arial" w:cs="Arial"/>
                <w:b/>
                <w:bCs/>
                <w:kern w:val="0"/>
                <w:sz w:val="16"/>
                <w:szCs w:val="16"/>
                <w:lang w:eastAsia="es-MX" w:bidi="ar-SA"/>
              </w:rPr>
              <w:t>.</w:t>
            </w:r>
            <w:r w:rsidR="006B5C15">
              <w:rPr>
                <w:rFonts w:ascii="Arial" w:eastAsia="Times New Roman" w:hAnsi="Arial" w:cs="Arial"/>
                <w:b/>
                <w:bCs/>
                <w:kern w:val="0"/>
                <w:sz w:val="16"/>
                <w:szCs w:val="16"/>
                <w:lang w:eastAsia="es-MX" w:bidi="ar-SA"/>
              </w:rPr>
              <w:t>9</w:t>
            </w:r>
            <w:r>
              <w:rPr>
                <w:rFonts w:ascii="Arial" w:eastAsia="Times New Roman" w:hAnsi="Arial" w:cs="Arial"/>
                <w:b/>
                <w:bCs/>
                <w:kern w:val="0"/>
                <w:sz w:val="16"/>
                <w:szCs w:val="16"/>
                <w:lang w:eastAsia="es-MX" w:bidi="ar-SA"/>
              </w:rPr>
              <w:t>7</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17170F" w:rsidP="0017170F">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33</w:t>
            </w:r>
            <w:r w:rsidR="00C17152">
              <w:rPr>
                <w:rFonts w:ascii="Arial" w:eastAsia="Times New Roman" w:hAnsi="Arial" w:cs="Arial"/>
                <w:b/>
                <w:bCs/>
                <w:kern w:val="0"/>
                <w:sz w:val="16"/>
                <w:szCs w:val="16"/>
                <w:lang w:eastAsia="es-MX" w:bidi="ar-SA"/>
              </w:rPr>
              <w:t>,2</w:t>
            </w:r>
            <w:r>
              <w:rPr>
                <w:rFonts w:ascii="Arial" w:eastAsia="Times New Roman" w:hAnsi="Arial" w:cs="Arial"/>
                <w:b/>
                <w:bCs/>
                <w:kern w:val="0"/>
                <w:sz w:val="16"/>
                <w:szCs w:val="16"/>
                <w:lang w:eastAsia="es-MX" w:bidi="ar-SA"/>
              </w:rPr>
              <w:t>93</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286</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00</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C17152" w:rsidP="0017170F">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11,</w:t>
            </w:r>
            <w:r w:rsidR="0017170F">
              <w:rPr>
                <w:rFonts w:ascii="Arial" w:eastAsia="Times New Roman" w:hAnsi="Arial" w:cs="Arial"/>
                <w:b/>
                <w:bCs/>
                <w:kern w:val="0"/>
                <w:sz w:val="16"/>
                <w:szCs w:val="16"/>
                <w:lang w:eastAsia="es-MX" w:bidi="ar-SA"/>
              </w:rPr>
              <w:t>770</w:t>
            </w:r>
            <w:r>
              <w:rPr>
                <w:rFonts w:ascii="Arial" w:eastAsia="Times New Roman" w:hAnsi="Arial" w:cs="Arial"/>
                <w:b/>
                <w:bCs/>
                <w:kern w:val="0"/>
                <w:sz w:val="16"/>
                <w:szCs w:val="16"/>
                <w:lang w:eastAsia="es-MX" w:bidi="ar-SA"/>
              </w:rPr>
              <w:t>,</w:t>
            </w:r>
            <w:r w:rsidR="0017170F">
              <w:rPr>
                <w:rFonts w:ascii="Arial" w:eastAsia="Times New Roman" w:hAnsi="Arial" w:cs="Arial"/>
                <w:b/>
                <w:bCs/>
                <w:kern w:val="0"/>
                <w:sz w:val="16"/>
                <w:szCs w:val="16"/>
                <w:lang w:eastAsia="es-MX" w:bidi="ar-SA"/>
              </w:rPr>
              <w:t>274</w:t>
            </w:r>
            <w:r>
              <w:rPr>
                <w:rFonts w:ascii="Arial" w:eastAsia="Times New Roman" w:hAnsi="Arial" w:cs="Arial"/>
                <w:b/>
                <w:bCs/>
                <w:kern w:val="0"/>
                <w:sz w:val="16"/>
                <w:szCs w:val="16"/>
                <w:lang w:eastAsia="es-MX" w:bidi="ar-SA"/>
              </w:rPr>
              <w:t>,</w:t>
            </w:r>
            <w:r w:rsidR="0017170F">
              <w:rPr>
                <w:rFonts w:ascii="Arial" w:eastAsia="Times New Roman" w:hAnsi="Arial" w:cs="Arial"/>
                <w:b/>
                <w:bCs/>
                <w:kern w:val="0"/>
                <w:sz w:val="16"/>
                <w:szCs w:val="16"/>
                <w:lang w:eastAsia="es-MX" w:bidi="ar-SA"/>
              </w:rPr>
              <w:t>158</w:t>
            </w:r>
            <w:r>
              <w:rPr>
                <w:rFonts w:ascii="Arial" w:eastAsia="Times New Roman" w:hAnsi="Arial" w:cs="Arial"/>
                <w:b/>
                <w:bCs/>
                <w:kern w:val="0"/>
                <w:sz w:val="16"/>
                <w:szCs w:val="16"/>
                <w:lang w:eastAsia="es-MX" w:bidi="ar-SA"/>
              </w:rPr>
              <w:t>.</w:t>
            </w:r>
            <w:r w:rsidR="0017170F">
              <w:rPr>
                <w:rFonts w:ascii="Arial" w:eastAsia="Times New Roman" w:hAnsi="Arial" w:cs="Arial"/>
                <w:b/>
                <w:bCs/>
                <w:kern w:val="0"/>
                <w:sz w:val="16"/>
                <w:szCs w:val="16"/>
                <w:lang w:eastAsia="es-MX" w:bidi="ar-SA"/>
              </w:rPr>
              <w:t>07</w:t>
            </w:r>
          </w:p>
        </w:tc>
        <w:tc>
          <w:tcPr>
            <w:tcW w:w="1493" w:type="dxa"/>
            <w:tcBorders>
              <w:top w:val="nil"/>
              <w:left w:val="nil"/>
              <w:bottom w:val="single" w:sz="4" w:space="0" w:color="auto"/>
              <w:right w:val="single" w:sz="4" w:space="0" w:color="auto"/>
            </w:tcBorders>
            <w:shd w:val="clear" w:color="000000" w:fill="FFFFFF"/>
            <w:noWrap/>
            <w:vAlign w:val="bottom"/>
            <w:hideMark/>
          </w:tcPr>
          <w:p w:rsidR="00C17152" w:rsidRPr="00F2365D" w:rsidRDefault="0017170F" w:rsidP="0017170F">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116</w:t>
            </w:r>
            <w:r w:rsidR="00C17152" w:rsidRPr="00F2365D">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843</w:t>
            </w:r>
            <w:r w:rsidR="00C17152" w:rsidRPr="00F2365D">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298</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97</w:t>
            </w:r>
          </w:p>
        </w:tc>
      </w:tr>
      <w:tr w:rsidR="0017170F" w:rsidRPr="00F2365D" w:rsidTr="0017170F">
        <w:trPr>
          <w:trHeight w:val="476"/>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C17152" w:rsidRPr="00E31E31" w:rsidRDefault="00C17152" w:rsidP="001B3A93">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Derechos a Recibir Efectivo o Equivalentes</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257B62"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42,653,820.29</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C17152" w:rsidP="001B3A93">
            <w:pPr>
              <w:widowControl/>
              <w:suppressAutoHyphens w:val="0"/>
              <w:jc w:val="right"/>
              <w:rPr>
                <w:rFonts w:ascii="Arial" w:eastAsia="Times New Roman" w:hAnsi="Arial" w:cs="Arial"/>
                <w:kern w:val="0"/>
                <w:sz w:val="16"/>
                <w:szCs w:val="16"/>
                <w:lang w:eastAsia="es-MX" w:bidi="ar-SA"/>
              </w:rPr>
            </w:pP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17170F" w:rsidP="0017170F">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19</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422</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355</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35</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17170F" w:rsidP="0017170F">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23</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231</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464</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94</w:t>
            </w:r>
          </w:p>
        </w:tc>
        <w:tc>
          <w:tcPr>
            <w:tcW w:w="1493" w:type="dxa"/>
            <w:tcBorders>
              <w:top w:val="nil"/>
              <w:left w:val="nil"/>
              <w:bottom w:val="single" w:sz="4" w:space="0" w:color="auto"/>
              <w:right w:val="single" w:sz="4" w:space="0" w:color="auto"/>
            </w:tcBorders>
            <w:shd w:val="clear" w:color="000000" w:fill="FFFFFF"/>
            <w:noWrap/>
            <w:vAlign w:val="bottom"/>
          </w:tcPr>
          <w:p w:rsidR="00C17152" w:rsidRDefault="0017170F" w:rsidP="0017170F">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(19</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422</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355</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35)</w:t>
            </w:r>
          </w:p>
        </w:tc>
      </w:tr>
      <w:tr w:rsidR="0017170F" w:rsidRPr="00F2365D"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Bienes Inmuebles, Infraestructura y Construcciones en Proceso</w:t>
            </w:r>
          </w:p>
        </w:tc>
        <w:tc>
          <w:tcPr>
            <w:tcW w:w="1475" w:type="dxa"/>
            <w:tcBorders>
              <w:top w:val="nil"/>
              <w:left w:val="nil"/>
              <w:bottom w:val="single" w:sz="4" w:space="0" w:color="auto"/>
              <w:right w:val="single" w:sz="4" w:space="0" w:color="auto"/>
            </w:tcBorders>
            <w:shd w:val="clear" w:color="000000" w:fill="FFFFFF"/>
            <w:noWrap/>
            <w:vAlign w:val="bottom"/>
          </w:tcPr>
          <w:p w:rsidR="00C17152" w:rsidRPr="00F2365D" w:rsidRDefault="00257B62" w:rsidP="00257B62">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6</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w:t>
            </w:r>
            <w:r w:rsidR="00C17152">
              <w:rPr>
                <w:rFonts w:ascii="Arial" w:eastAsia="Times New Roman" w:hAnsi="Arial" w:cs="Arial"/>
                <w:kern w:val="0"/>
                <w:sz w:val="16"/>
                <w:szCs w:val="16"/>
                <w:lang w:eastAsia="es-MX" w:bidi="ar-SA"/>
              </w:rPr>
              <w:t>4</w:t>
            </w:r>
            <w:r>
              <w:rPr>
                <w:rFonts w:ascii="Arial" w:eastAsia="Times New Roman" w:hAnsi="Arial" w:cs="Arial"/>
                <w:kern w:val="0"/>
                <w:sz w:val="16"/>
                <w:szCs w:val="16"/>
                <w:lang w:eastAsia="es-MX" w:bidi="ar-SA"/>
              </w:rPr>
              <w:t>0</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784</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760</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36</w:t>
            </w:r>
          </w:p>
        </w:tc>
        <w:tc>
          <w:tcPr>
            <w:tcW w:w="1475" w:type="dxa"/>
            <w:tcBorders>
              <w:top w:val="nil"/>
              <w:left w:val="nil"/>
              <w:bottom w:val="single" w:sz="4" w:space="0" w:color="auto"/>
              <w:right w:val="single" w:sz="4" w:space="0" w:color="auto"/>
            </w:tcBorders>
            <w:shd w:val="clear" w:color="000000" w:fill="FFFFFF"/>
            <w:noWrap/>
            <w:vAlign w:val="bottom"/>
          </w:tcPr>
          <w:p w:rsidR="00C17152" w:rsidRPr="00E31E31" w:rsidRDefault="006B5C15" w:rsidP="006B5C1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99</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662</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646</w:t>
            </w:r>
            <w:r w:rsidR="00C17152">
              <w:rPr>
                <w:rFonts w:ascii="Arial" w:eastAsia="Times New Roman" w:hAnsi="Arial" w:cs="Arial"/>
                <w:kern w:val="0"/>
                <w:sz w:val="16"/>
                <w:szCs w:val="16"/>
                <w:lang w:eastAsia="es-MX" w:bidi="ar-SA"/>
              </w:rPr>
              <w:t>.1</w:t>
            </w:r>
            <w:r>
              <w:rPr>
                <w:rFonts w:ascii="Arial" w:eastAsia="Times New Roman" w:hAnsi="Arial" w:cs="Arial"/>
                <w:kern w:val="0"/>
                <w:sz w:val="16"/>
                <w:szCs w:val="16"/>
                <w:lang w:eastAsia="es-MX" w:bidi="ar-SA"/>
              </w:rPr>
              <w:t>3</w:t>
            </w:r>
          </w:p>
        </w:tc>
        <w:tc>
          <w:tcPr>
            <w:tcW w:w="1475" w:type="dxa"/>
            <w:tcBorders>
              <w:top w:val="nil"/>
              <w:left w:val="nil"/>
              <w:bottom w:val="single" w:sz="4" w:space="0" w:color="auto"/>
              <w:right w:val="single" w:sz="4" w:space="0" w:color="auto"/>
            </w:tcBorders>
            <w:shd w:val="clear" w:color="000000" w:fill="FFFFFF"/>
            <w:noWrap/>
            <w:vAlign w:val="bottom"/>
          </w:tcPr>
          <w:p w:rsidR="00C17152" w:rsidRPr="00E31E31" w:rsidRDefault="00C17152" w:rsidP="001B3A93">
            <w:pPr>
              <w:widowControl/>
              <w:suppressAutoHyphens w:val="0"/>
              <w:jc w:val="right"/>
              <w:rPr>
                <w:rFonts w:ascii="Arial" w:eastAsia="Times New Roman" w:hAnsi="Arial" w:cs="Arial"/>
                <w:kern w:val="0"/>
                <w:sz w:val="16"/>
                <w:szCs w:val="16"/>
                <w:lang w:eastAsia="es-MX" w:bidi="ar-SA"/>
              </w:rPr>
            </w:pP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17170F" w:rsidP="0017170F">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6,8</w:t>
            </w:r>
            <w:r w:rsidR="00C17152">
              <w:rPr>
                <w:rFonts w:ascii="Arial" w:eastAsia="Times New Roman" w:hAnsi="Arial" w:cs="Arial"/>
                <w:kern w:val="0"/>
                <w:sz w:val="16"/>
                <w:szCs w:val="16"/>
                <w:lang w:eastAsia="es-MX" w:bidi="ar-SA"/>
              </w:rPr>
              <w:t>40,</w:t>
            </w:r>
            <w:r>
              <w:rPr>
                <w:rFonts w:ascii="Arial" w:eastAsia="Times New Roman" w:hAnsi="Arial" w:cs="Arial"/>
                <w:kern w:val="0"/>
                <w:sz w:val="16"/>
                <w:szCs w:val="16"/>
                <w:lang w:eastAsia="es-MX" w:bidi="ar-SA"/>
              </w:rPr>
              <w:t>447</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406</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49</w:t>
            </w:r>
          </w:p>
        </w:tc>
        <w:tc>
          <w:tcPr>
            <w:tcW w:w="1493" w:type="dxa"/>
            <w:tcBorders>
              <w:top w:val="nil"/>
              <w:left w:val="nil"/>
              <w:bottom w:val="single" w:sz="4" w:space="0" w:color="auto"/>
              <w:right w:val="single" w:sz="4" w:space="0" w:color="auto"/>
            </w:tcBorders>
            <w:shd w:val="clear" w:color="000000" w:fill="FFFFFF"/>
            <w:noWrap/>
            <w:vAlign w:val="bottom"/>
            <w:hideMark/>
          </w:tcPr>
          <w:p w:rsidR="00C17152" w:rsidRPr="00F2365D" w:rsidRDefault="00C17152" w:rsidP="0017170F">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9</w:t>
            </w:r>
            <w:r w:rsidR="0017170F">
              <w:rPr>
                <w:rFonts w:ascii="Arial" w:eastAsia="Times New Roman" w:hAnsi="Arial" w:cs="Arial"/>
                <w:kern w:val="0"/>
                <w:sz w:val="16"/>
                <w:szCs w:val="16"/>
                <w:lang w:eastAsia="es-MX" w:bidi="ar-SA"/>
              </w:rPr>
              <w:t>9</w:t>
            </w:r>
            <w:r>
              <w:rPr>
                <w:rFonts w:ascii="Arial" w:eastAsia="Times New Roman" w:hAnsi="Arial" w:cs="Arial"/>
                <w:kern w:val="0"/>
                <w:sz w:val="16"/>
                <w:szCs w:val="16"/>
                <w:lang w:eastAsia="es-MX" w:bidi="ar-SA"/>
              </w:rPr>
              <w:t>,6</w:t>
            </w:r>
            <w:r w:rsidR="0017170F">
              <w:rPr>
                <w:rFonts w:ascii="Arial" w:eastAsia="Times New Roman" w:hAnsi="Arial" w:cs="Arial"/>
                <w:kern w:val="0"/>
                <w:sz w:val="16"/>
                <w:szCs w:val="16"/>
                <w:lang w:eastAsia="es-MX" w:bidi="ar-SA"/>
              </w:rPr>
              <w:t>62</w:t>
            </w:r>
            <w:r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w:t>
            </w:r>
            <w:r w:rsidR="0017170F">
              <w:rPr>
                <w:rFonts w:ascii="Arial" w:eastAsia="Times New Roman" w:hAnsi="Arial" w:cs="Arial"/>
                <w:kern w:val="0"/>
                <w:sz w:val="16"/>
                <w:szCs w:val="16"/>
                <w:lang w:eastAsia="es-MX" w:bidi="ar-SA"/>
              </w:rPr>
              <w:t>46</w:t>
            </w:r>
            <w:r w:rsidRPr="00F2365D">
              <w:rPr>
                <w:rFonts w:ascii="Arial" w:eastAsia="Times New Roman" w:hAnsi="Arial" w:cs="Arial"/>
                <w:kern w:val="0"/>
                <w:sz w:val="16"/>
                <w:szCs w:val="16"/>
                <w:lang w:eastAsia="es-MX" w:bidi="ar-SA"/>
              </w:rPr>
              <w:t>.</w:t>
            </w:r>
            <w:r w:rsidR="0017170F">
              <w:rPr>
                <w:rFonts w:ascii="Arial" w:eastAsia="Times New Roman" w:hAnsi="Arial" w:cs="Arial"/>
                <w:kern w:val="0"/>
                <w:sz w:val="16"/>
                <w:szCs w:val="16"/>
                <w:lang w:eastAsia="es-MX" w:bidi="ar-SA"/>
              </w:rPr>
              <w:t>13</w:t>
            </w:r>
          </w:p>
        </w:tc>
      </w:tr>
      <w:tr w:rsidR="0017170F" w:rsidRPr="00F2365D"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C17152" w:rsidRPr="00E31E31" w:rsidRDefault="00C17152" w:rsidP="001B3A93">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Bienes Mue</w:t>
            </w:r>
            <w:r w:rsidRPr="00E31E31">
              <w:rPr>
                <w:rFonts w:ascii="Arial" w:eastAsia="Times New Roman" w:hAnsi="Arial" w:cs="Arial"/>
                <w:kern w:val="0"/>
                <w:sz w:val="16"/>
                <w:szCs w:val="16"/>
                <w:lang w:eastAsia="es-MX" w:bidi="ar-SA"/>
              </w:rPr>
              <w:t>b</w:t>
            </w:r>
            <w:r>
              <w:rPr>
                <w:rFonts w:ascii="Arial" w:eastAsia="Times New Roman" w:hAnsi="Arial" w:cs="Arial"/>
                <w:kern w:val="0"/>
                <w:sz w:val="16"/>
                <w:szCs w:val="16"/>
                <w:lang w:eastAsia="es-MX" w:bidi="ar-SA"/>
              </w:rPr>
              <w:t>les</w:t>
            </w:r>
          </w:p>
        </w:tc>
        <w:tc>
          <w:tcPr>
            <w:tcW w:w="1475" w:type="dxa"/>
            <w:tcBorders>
              <w:top w:val="nil"/>
              <w:left w:val="nil"/>
              <w:bottom w:val="single" w:sz="4" w:space="0" w:color="auto"/>
              <w:right w:val="single" w:sz="4" w:space="0" w:color="auto"/>
            </w:tcBorders>
            <w:shd w:val="clear" w:color="000000" w:fill="FFFFFF"/>
            <w:noWrap/>
            <w:vAlign w:val="bottom"/>
          </w:tcPr>
          <w:p w:rsidR="00C17152" w:rsidRPr="00F2365D" w:rsidRDefault="00C17152"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4,824,444,429.62</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C17152" w:rsidP="001B3A93">
            <w:pPr>
              <w:widowControl/>
              <w:suppressAutoHyphens w:val="0"/>
              <w:jc w:val="right"/>
              <w:rPr>
                <w:rFonts w:ascii="Arial" w:eastAsia="Times New Roman" w:hAnsi="Arial" w:cs="Arial"/>
                <w:kern w:val="0"/>
                <w:sz w:val="16"/>
                <w:szCs w:val="16"/>
                <w:lang w:eastAsia="es-MX" w:bidi="ar-SA"/>
              </w:rPr>
            </w:pP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C17152" w:rsidP="001B3A93">
            <w:pPr>
              <w:widowControl/>
              <w:suppressAutoHyphens w:val="0"/>
              <w:jc w:val="right"/>
              <w:rPr>
                <w:rFonts w:ascii="Arial" w:eastAsia="Times New Roman" w:hAnsi="Arial" w:cs="Arial"/>
                <w:kern w:val="0"/>
                <w:sz w:val="16"/>
                <w:szCs w:val="16"/>
                <w:lang w:eastAsia="es-MX" w:bidi="ar-SA"/>
              </w:rPr>
            </w:pP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C17152"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4,824,444,429.62</w:t>
            </w:r>
          </w:p>
        </w:tc>
        <w:tc>
          <w:tcPr>
            <w:tcW w:w="1493" w:type="dxa"/>
            <w:tcBorders>
              <w:top w:val="nil"/>
              <w:left w:val="nil"/>
              <w:bottom w:val="single" w:sz="4" w:space="0" w:color="auto"/>
              <w:right w:val="single" w:sz="4" w:space="0" w:color="auto"/>
            </w:tcBorders>
            <w:shd w:val="clear" w:color="000000" w:fill="FFFFFF"/>
            <w:noWrap/>
            <w:vAlign w:val="bottom"/>
          </w:tcPr>
          <w:p w:rsidR="00C17152" w:rsidRPr="00F2365D" w:rsidRDefault="00C17152" w:rsidP="001B3A93">
            <w:pPr>
              <w:widowControl/>
              <w:suppressAutoHyphens w:val="0"/>
              <w:jc w:val="right"/>
              <w:rPr>
                <w:rFonts w:ascii="Arial" w:eastAsia="Times New Roman" w:hAnsi="Arial" w:cs="Arial"/>
                <w:kern w:val="0"/>
                <w:sz w:val="16"/>
                <w:szCs w:val="16"/>
                <w:lang w:eastAsia="es-MX" w:bidi="ar-SA"/>
              </w:rPr>
            </w:pPr>
          </w:p>
        </w:tc>
      </w:tr>
      <w:tr w:rsidR="0017170F" w:rsidRPr="00F2365D"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Activos Diferidos</w:t>
            </w:r>
          </w:p>
        </w:tc>
        <w:tc>
          <w:tcPr>
            <w:tcW w:w="1475" w:type="dxa"/>
            <w:tcBorders>
              <w:top w:val="nil"/>
              <w:left w:val="nil"/>
              <w:bottom w:val="single" w:sz="4" w:space="0" w:color="auto"/>
              <w:right w:val="single" w:sz="4" w:space="0" w:color="auto"/>
            </w:tcBorders>
            <w:shd w:val="clear" w:color="000000" w:fill="FFFFFF"/>
            <w:noWrap/>
            <w:vAlign w:val="bottom"/>
          </w:tcPr>
          <w:p w:rsidR="00C17152" w:rsidRPr="00F2365D" w:rsidRDefault="00257B62" w:rsidP="00257B62">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45</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547</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848</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83</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C17152" w:rsidP="006B5C1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5</w:t>
            </w:r>
            <w:r w:rsidR="006B5C15">
              <w:rPr>
                <w:rFonts w:ascii="Arial" w:eastAsia="Times New Roman" w:hAnsi="Arial" w:cs="Arial"/>
                <w:kern w:val="0"/>
                <w:sz w:val="16"/>
                <w:szCs w:val="16"/>
                <w:lang w:eastAsia="es-MX" w:bidi="ar-SA"/>
              </w:rPr>
              <w:t>0</w:t>
            </w:r>
            <w:r>
              <w:rPr>
                <w:rFonts w:ascii="Arial" w:eastAsia="Times New Roman" w:hAnsi="Arial" w:cs="Arial"/>
                <w:kern w:val="0"/>
                <w:sz w:val="16"/>
                <w:szCs w:val="16"/>
                <w:lang w:eastAsia="es-MX" w:bidi="ar-SA"/>
              </w:rPr>
              <w:t>,4</w:t>
            </w:r>
            <w:r w:rsidR="006B5C15">
              <w:rPr>
                <w:rFonts w:ascii="Arial" w:eastAsia="Times New Roman" w:hAnsi="Arial" w:cs="Arial"/>
                <w:kern w:val="0"/>
                <w:sz w:val="16"/>
                <w:szCs w:val="16"/>
                <w:lang w:eastAsia="es-MX" w:bidi="ar-SA"/>
              </w:rPr>
              <w:t>73</w:t>
            </w:r>
            <w:r>
              <w:rPr>
                <w:rFonts w:ascii="Arial" w:eastAsia="Times New Roman" w:hAnsi="Arial" w:cs="Arial"/>
                <w:kern w:val="0"/>
                <w:sz w:val="16"/>
                <w:szCs w:val="16"/>
                <w:lang w:eastAsia="es-MX" w:bidi="ar-SA"/>
              </w:rPr>
              <w:t>,</w:t>
            </w:r>
            <w:r w:rsidR="006B5C15">
              <w:rPr>
                <w:rFonts w:ascii="Arial" w:eastAsia="Times New Roman" w:hAnsi="Arial" w:cs="Arial"/>
                <w:kern w:val="0"/>
                <w:sz w:val="16"/>
                <w:szCs w:val="16"/>
                <w:lang w:eastAsia="es-MX" w:bidi="ar-SA"/>
              </w:rPr>
              <w:t>938</w:t>
            </w:r>
            <w:r>
              <w:rPr>
                <w:rFonts w:ascii="Arial" w:eastAsia="Times New Roman" w:hAnsi="Arial" w:cs="Arial"/>
                <w:kern w:val="0"/>
                <w:sz w:val="16"/>
                <w:szCs w:val="16"/>
                <w:lang w:eastAsia="es-MX" w:bidi="ar-SA"/>
              </w:rPr>
              <w:t>.</w:t>
            </w:r>
            <w:r w:rsidR="006B5C15">
              <w:rPr>
                <w:rFonts w:ascii="Arial" w:eastAsia="Times New Roman" w:hAnsi="Arial" w:cs="Arial"/>
                <w:kern w:val="0"/>
                <w:sz w:val="16"/>
                <w:szCs w:val="16"/>
                <w:lang w:eastAsia="es-MX" w:bidi="ar-SA"/>
              </w:rPr>
              <w:t>84</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C17152" w:rsidP="0017170F">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13,</w:t>
            </w:r>
            <w:r w:rsidR="0017170F">
              <w:rPr>
                <w:rFonts w:ascii="Arial" w:eastAsia="Times New Roman" w:hAnsi="Arial" w:cs="Arial"/>
                <w:kern w:val="0"/>
                <w:sz w:val="16"/>
                <w:szCs w:val="16"/>
                <w:lang w:eastAsia="es-MX" w:bidi="ar-SA"/>
              </w:rPr>
              <w:t>870</w:t>
            </w:r>
            <w:r>
              <w:rPr>
                <w:rFonts w:ascii="Arial" w:eastAsia="Times New Roman" w:hAnsi="Arial" w:cs="Arial"/>
                <w:kern w:val="0"/>
                <w:sz w:val="16"/>
                <w:szCs w:val="16"/>
                <w:lang w:eastAsia="es-MX" w:bidi="ar-SA"/>
              </w:rPr>
              <w:t>,</w:t>
            </w:r>
            <w:r w:rsidR="0017170F">
              <w:rPr>
                <w:rFonts w:ascii="Arial" w:eastAsia="Times New Roman" w:hAnsi="Arial" w:cs="Arial"/>
                <w:kern w:val="0"/>
                <w:sz w:val="16"/>
                <w:szCs w:val="16"/>
                <w:lang w:eastAsia="es-MX" w:bidi="ar-SA"/>
              </w:rPr>
              <w:t>930</w:t>
            </w:r>
            <w:r>
              <w:rPr>
                <w:rFonts w:ascii="Arial" w:eastAsia="Times New Roman" w:hAnsi="Arial" w:cs="Arial"/>
                <w:kern w:val="0"/>
                <w:sz w:val="16"/>
                <w:szCs w:val="16"/>
                <w:lang w:eastAsia="es-MX" w:bidi="ar-SA"/>
              </w:rPr>
              <w:t>.</w:t>
            </w:r>
            <w:r w:rsidR="0017170F">
              <w:rPr>
                <w:rFonts w:ascii="Arial" w:eastAsia="Times New Roman" w:hAnsi="Arial" w:cs="Arial"/>
                <w:kern w:val="0"/>
                <w:sz w:val="16"/>
                <w:szCs w:val="16"/>
                <w:lang w:eastAsia="es-MX" w:bidi="ar-SA"/>
              </w:rPr>
              <w:t>65</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17170F" w:rsidP="0017170F">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82</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150</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857</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02</w:t>
            </w:r>
          </w:p>
        </w:tc>
        <w:tc>
          <w:tcPr>
            <w:tcW w:w="1493" w:type="dxa"/>
            <w:tcBorders>
              <w:top w:val="nil"/>
              <w:left w:val="nil"/>
              <w:bottom w:val="single" w:sz="4" w:space="0" w:color="auto"/>
              <w:right w:val="single" w:sz="4" w:space="0" w:color="auto"/>
            </w:tcBorders>
            <w:shd w:val="clear" w:color="000000" w:fill="FFFFFF"/>
            <w:noWrap/>
            <w:vAlign w:val="bottom"/>
            <w:hideMark/>
          </w:tcPr>
          <w:p w:rsidR="00C17152" w:rsidRPr="00F2365D" w:rsidRDefault="0017170F" w:rsidP="00CA4710">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36</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603</w:t>
            </w:r>
            <w:r w:rsidR="00C17152" w:rsidRPr="00F2365D">
              <w:rPr>
                <w:rFonts w:ascii="Arial" w:eastAsia="Times New Roman" w:hAnsi="Arial" w:cs="Arial"/>
                <w:kern w:val="0"/>
                <w:sz w:val="16"/>
                <w:szCs w:val="16"/>
                <w:lang w:eastAsia="es-MX" w:bidi="ar-SA"/>
              </w:rPr>
              <w:t>,</w:t>
            </w:r>
            <w:r w:rsidR="00C17152">
              <w:rPr>
                <w:rFonts w:ascii="Arial" w:eastAsia="Times New Roman" w:hAnsi="Arial" w:cs="Arial"/>
                <w:kern w:val="0"/>
                <w:sz w:val="16"/>
                <w:szCs w:val="16"/>
                <w:lang w:eastAsia="es-MX" w:bidi="ar-SA"/>
              </w:rPr>
              <w:t>00</w:t>
            </w:r>
            <w:r w:rsidR="00CA4710">
              <w:rPr>
                <w:rFonts w:ascii="Arial" w:eastAsia="Times New Roman" w:hAnsi="Arial" w:cs="Arial"/>
                <w:kern w:val="0"/>
                <w:sz w:val="16"/>
                <w:szCs w:val="16"/>
                <w:lang w:eastAsia="es-MX" w:bidi="ar-SA"/>
              </w:rPr>
              <w:t>8</w:t>
            </w:r>
            <w:r w:rsidR="00C17152" w:rsidRPr="00F2365D">
              <w:rPr>
                <w:rFonts w:ascii="Arial" w:eastAsia="Times New Roman" w:hAnsi="Arial" w:cs="Arial"/>
                <w:kern w:val="0"/>
                <w:sz w:val="16"/>
                <w:szCs w:val="16"/>
                <w:lang w:eastAsia="es-MX" w:bidi="ar-SA"/>
              </w:rPr>
              <w:t>.</w:t>
            </w:r>
            <w:r w:rsidR="00CA4710">
              <w:rPr>
                <w:rFonts w:ascii="Arial" w:eastAsia="Times New Roman" w:hAnsi="Arial" w:cs="Arial"/>
                <w:kern w:val="0"/>
                <w:sz w:val="16"/>
                <w:szCs w:val="16"/>
                <w:lang w:eastAsia="es-MX" w:bidi="ar-SA"/>
              </w:rPr>
              <w:t>19</w:t>
            </w:r>
          </w:p>
        </w:tc>
      </w:tr>
    </w:tbl>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b/>
          <w:bCs/>
          <w:sz w:val="22"/>
          <w:szCs w:val="22"/>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9.</w:t>
      </w:r>
      <w:r w:rsidRPr="00DE3382">
        <w:rPr>
          <w:rFonts w:ascii="Arial" w:eastAsia="Times New Roman" w:hAnsi="Arial" w:cs="Arial"/>
          <w:bCs/>
          <w:sz w:val="22"/>
          <w:szCs w:val="22"/>
          <w:lang w:bidi="ar-SA"/>
        </w:rPr>
        <w:t xml:space="preserve">- </w:t>
      </w:r>
      <w:r w:rsidRPr="00D6641C">
        <w:rPr>
          <w:rFonts w:ascii="Arial" w:eastAsia="Times New Roman" w:hAnsi="Arial" w:cs="Arial"/>
          <w:b/>
          <w:bCs/>
          <w:sz w:val="22"/>
          <w:szCs w:val="22"/>
          <w:u w:val="single" w:color="7F7F7F"/>
          <w:lang w:bidi="ar-SA"/>
        </w:rPr>
        <w:t>Fideicomisos, Mandatos y Análogos</w:t>
      </w:r>
    </w:p>
    <w:p w:rsidR="00C1715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r w:rsidRPr="00E31E31">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p>
    <w:p w:rsidR="00C17152" w:rsidRPr="00E31E31" w:rsidRDefault="00C17152" w:rsidP="00C17152">
      <w:pPr>
        <w:spacing w:line="100" w:lineRule="atLeast"/>
        <w:rPr>
          <w:rFonts w:ascii="Arial" w:eastAsia="Times New Roman" w:hAnsi="Arial" w:cs="Arial"/>
          <w:b/>
          <w:bCs/>
          <w:sz w:val="22"/>
          <w:szCs w:val="22"/>
          <w:lang w:bidi="ar-SA"/>
        </w:rPr>
      </w:pPr>
    </w:p>
    <w:p w:rsidR="00C17152" w:rsidRDefault="00C17152" w:rsidP="00C17152">
      <w:pPr>
        <w:spacing w:line="100" w:lineRule="atLeast"/>
        <w:rPr>
          <w:rFonts w:ascii="Arial" w:eastAsia="Times New Roman" w:hAnsi="Arial" w:cs="Arial"/>
          <w:sz w:val="22"/>
          <w:szCs w:val="22"/>
          <w:lang w:bidi="ar-SA"/>
        </w:rPr>
      </w:pPr>
      <w:r w:rsidRPr="00DE3382">
        <w:rPr>
          <w:rFonts w:ascii="Arial" w:eastAsia="Times New Roman" w:hAnsi="Arial" w:cs="Arial"/>
          <w:b/>
          <w:bCs/>
          <w:sz w:val="22"/>
          <w:szCs w:val="22"/>
          <w:lang w:bidi="ar-SA"/>
        </w:rPr>
        <w:t xml:space="preserve">10.- </w:t>
      </w:r>
      <w:r w:rsidRPr="00D6641C">
        <w:rPr>
          <w:rFonts w:ascii="Arial" w:eastAsia="Times New Roman" w:hAnsi="Arial" w:cs="Arial"/>
          <w:b/>
          <w:bCs/>
          <w:sz w:val="22"/>
          <w:szCs w:val="22"/>
          <w:u w:val="single" w:color="7F7F7F"/>
          <w:lang w:bidi="ar-SA"/>
        </w:rPr>
        <w:t>Reporte de la Recaudación</w:t>
      </w:r>
      <w:r w:rsidRPr="00E31E31">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(No Aplica</w:t>
      </w:r>
      <w:r w:rsidRPr="00E31E31">
        <w:rPr>
          <w:rFonts w:ascii="Arial" w:eastAsia="Times New Roman" w:hAnsi="Arial" w:cs="Arial"/>
          <w:sz w:val="22"/>
          <w:szCs w:val="22"/>
          <w:lang w:bidi="ar-SA"/>
        </w:rPr>
        <w:t>)</w:t>
      </w:r>
    </w:p>
    <w:p w:rsidR="00C17152" w:rsidRPr="00E31E31" w:rsidRDefault="00C17152" w:rsidP="00C17152">
      <w:pPr>
        <w:spacing w:line="100" w:lineRule="atLeast"/>
        <w:rPr>
          <w:rFonts w:ascii="Arial" w:eastAsia="Times New Roman" w:hAnsi="Arial" w:cs="Arial"/>
          <w:b/>
          <w:bCs/>
          <w:sz w:val="22"/>
          <w:szCs w:val="22"/>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11.- </w:t>
      </w:r>
      <w:r w:rsidRPr="00D6641C">
        <w:rPr>
          <w:rFonts w:ascii="Arial" w:eastAsia="Times New Roman" w:hAnsi="Arial" w:cs="Arial"/>
          <w:b/>
          <w:bCs/>
          <w:sz w:val="22"/>
          <w:szCs w:val="22"/>
          <w:u w:val="single" w:color="7F7F7F"/>
          <w:lang w:bidi="ar-SA"/>
        </w:rPr>
        <w:t>Información sobre la Deuda y el Reporte Analítico de la Deuda</w:t>
      </w:r>
    </w:p>
    <w:p w:rsidR="00C1715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r w:rsidRPr="00E31E31">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p>
    <w:p w:rsidR="00C17152" w:rsidRDefault="00C17152" w:rsidP="00C17152">
      <w:pPr>
        <w:spacing w:line="100" w:lineRule="atLeast"/>
        <w:rPr>
          <w:rFonts w:ascii="Arial" w:eastAsia="Times New Roman" w:hAnsi="Arial" w:cs="Arial"/>
          <w:sz w:val="22"/>
          <w:szCs w:val="22"/>
          <w:lang w:bidi="ar-SA"/>
        </w:rPr>
      </w:pPr>
    </w:p>
    <w:p w:rsidR="00C17152" w:rsidRPr="00DE3382" w:rsidRDefault="00C17152" w:rsidP="00C17152">
      <w:pPr>
        <w:spacing w:line="100" w:lineRule="atLeast"/>
        <w:rPr>
          <w:rFonts w:ascii="Arial" w:eastAsia="Times New Roman" w:hAnsi="Arial" w:cs="Arial"/>
          <w:b/>
          <w:bCs/>
          <w:sz w:val="22"/>
          <w:szCs w:val="22"/>
          <w:lang w:bidi="ar-SA"/>
        </w:rPr>
      </w:pPr>
      <w:r w:rsidRPr="00DE3382">
        <w:rPr>
          <w:rFonts w:ascii="Arial" w:eastAsia="Times New Roman" w:hAnsi="Arial" w:cs="Arial"/>
          <w:b/>
          <w:bCs/>
          <w:sz w:val="22"/>
          <w:szCs w:val="22"/>
          <w:lang w:bidi="ar-SA"/>
        </w:rPr>
        <w:t xml:space="preserve">12.- </w:t>
      </w:r>
      <w:r w:rsidRPr="00D6641C">
        <w:rPr>
          <w:rFonts w:ascii="Arial" w:eastAsia="Times New Roman" w:hAnsi="Arial" w:cs="Arial"/>
          <w:b/>
          <w:bCs/>
          <w:sz w:val="22"/>
          <w:szCs w:val="22"/>
          <w:u w:val="single" w:color="7F7F7F"/>
          <w:lang w:bidi="ar-SA"/>
        </w:rPr>
        <w:t>Calificaciones Otorgadas</w:t>
      </w:r>
      <w:r w:rsidRPr="00DE3382">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p>
    <w:p w:rsidR="00C17152" w:rsidRPr="00D6641C" w:rsidRDefault="00C17152" w:rsidP="00C17152">
      <w:pPr>
        <w:spacing w:line="100" w:lineRule="atLeast"/>
        <w:rPr>
          <w:rFonts w:ascii="Arial" w:eastAsia="Times New Roman" w:hAnsi="Arial" w:cs="Arial"/>
          <w:b/>
          <w:bCs/>
          <w:sz w:val="22"/>
          <w:szCs w:val="22"/>
          <w:u w:val="single" w:color="7F7F7F"/>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13.-  </w:t>
      </w:r>
      <w:r w:rsidRPr="00D6641C">
        <w:rPr>
          <w:rFonts w:ascii="Arial" w:eastAsia="Times New Roman" w:hAnsi="Arial" w:cs="Arial"/>
          <w:b/>
          <w:bCs/>
          <w:sz w:val="22"/>
          <w:szCs w:val="22"/>
          <w:u w:val="single" w:color="7F7F7F"/>
          <w:lang w:bidi="ar-SA"/>
        </w:rPr>
        <w:t xml:space="preserve">Proceso de Mejora </w:t>
      </w:r>
    </w:p>
    <w:p w:rsidR="00C17152" w:rsidRDefault="00C17152" w:rsidP="00C17152">
      <w:pPr>
        <w:spacing w:line="100" w:lineRule="atLeast"/>
        <w:rPr>
          <w:rFonts w:ascii="Arial" w:eastAsia="Times New Roman" w:hAnsi="Arial" w:cs="Arial"/>
          <w:b/>
          <w:bCs/>
          <w:sz w:val="22"/>
          <w:szCs w:val="22"/>
          <w:u w:val="single" w:color="7F7F7F"/>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p>
    <w:p w:rsidR="00C17152" w:rsidRPr="00DE3382" w:rsidRDefault="00C17152" w:rsidP="00C17152">
      <w:pPr>
        <w:spacing w:line="100" w:lineRule="atLeast"/>
        <w:jc w:val="both"/>
        <w:rPr>
          <w:rFonts w:ascii="Arial" w:eastAsia="Times New Roman" w:hAnsi="Arial" w:cs="Arial"/>
          <w:b/>
          <w:i/>
          <w:sz w:val="22"/>
          <w:szCs w:val="22"/>
          <w:lang w:bidi="ar-SA"/>
        </w:rPr>
      </w:pPr>
      <w:r w:rsidRPr="00DE3382">
        <w:rPr>
          <w:rFonts w:ascii="Arial" w:eastAsia="Times New Roman" w:hAnsi="Arial" w:cs="Arial"/>
          <w:b/>
          <w:i/>
          <w:sz w:val="22"/>
          <w:szCs w:val="22"/>
          <w:lang w:bidi="ar-SA"/>
        </w:rPr>
        <w:t>a) Principales Políticas de Control Interno</w:t>
      </w:r>
    </w:p>
    <w:p w:rsidR="00C17152" w:rsidRPr="00DE3382" w:rsidRDefault="00C17152" w:rsidP="00C17152">
      <w:pPr>
        <w:spacing w:line="100" w:lineRule="atLeast"/>
        <w:jc w:val="both"/>
        <w:rPr>
          <w:rFonts w:ascii="Arial" w:eastAsia="Times New Roman" w:hAnsi="Arial" w:cs="Arial"/>
          <w:b/>
          <w:sz w:val="22"/>
          <w:szCs w:val="22"/>
          <w:lang w:bidi="ar-SA"/>
        </w:rPr>
      </w:pPr>
    </w:p>
    <w:p w:rsidR="00C17152" w:rsidRDefault="00C17152" w:rsidP="00C17152">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Manual de Procedimientos</w:t>
      </w:r>
      <w:r w:rsidRPr="00E31E31">
        <w:rPr>
          <w:rFonts w:ascii="Arial" w:eastAsia="Times New Roman" w:hAnsi="Arial" w:cs="Arial"/>
          <w:sz w:val="22"/>
          <w:szCs w:val="22"/>
          <w:lang w:bidi="ar-SA"/>
        </w:rPr>
        <w:t>: Nos indica los procedimientos que debemos seguir de forma ordenada en el desarrollo de las actividades; evitando duplicidad de esfuerzos.</w:t>
      </w:r>
    </w:p>
    <w:p w:rsidR="006D673C" w:rsidRPr="00E31E31" w:rsidRDefault="006D673C" w:rsidP="006D673C">
      <w:pPr>
        <w:spacing w:line="100" w:lineRule="atLeast"/>
        <w:ind w:left="360"/>
        <w:jc w:val="both"/>
        <w:rPr>
          <w:rFonts w:ascii="Arial" w:eastAsia="Times New Roman" w:hAnsi="Arial" w:cs="Arial"/>
          <w:sz w:val="22"/>
          <w:szCs w:val="22"/>
          <w:lang w:bidi="ar-SA"/>
        </w:rPr>
      </w:pPr>
    </w:p>
    <w:p w:rsidR="00C17152" w:rsidRDefault="00C17152" w:rsidP="00C17152">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Ley General de Contabilidad Gubernamental (LGCG):</w:t>
      </w:r>
      <w:r w:rsidRPr="00E31E31">
        <w:rPr>
          <w:rFonts w:ascii="Arial" w:eastAsia="Times New Roman" w:hAnsi="Arial" w:cs="Arial"/>
          <w:sz w:val="22"/>
          <w:szCs w:val="22"/>
          <w:lang w:bidi="ar-SA"/>
        </w:rPr>
        <w:t xml:space="preserve"> Nos establece los criterios generales que </w:t>
      </w:r>
      <w:r w:rsidRPr="00E31E31">
        <w:rPr>
          <w:rFonts w:ascii="Arial" w:eastAsia="Times New Roman" w:hAnsi="Arial" w:cs="Arial"/>
          <w:sz w:val="22"/>
          <w:szCs w:val="22"/>
          <w:lang w:bidi="ar-SA"/>
        </w:rPr>
        <w:lastRenderedPageBreak/>
        <w:t>rigen la contabilidad gubernamental y la emisión de información financiera, incluyendo la presupuestaria y programática en forma razonable y transparente.</w:t>
      </w:r>
    </w:p>
    <w:p w:rsidR="00BF2C53" w:rsidRPr="00E31E31" w:rsidRDefault="00BF2C53" w:rsidP="00BF2C53">
      <w:pPr>
        <w:spacing w:line="100" w:lineRule="atLeast"/>
        <w:jc w:val="both"/>
        <w:rPr>
          <w:rFonts w:ascii="Arial" w:eastAsia="Times New Roman" w:hAnsi="Arial" w:cs="Arial"/>
          <w:sz w:val="22"/>
          <w:szCs w:val="22"/>
          <w:lang w:bidi="ar-SA"/>
        </w:rPr>
      </w:pPr>
    </w:p>
    <w:p w:rsidR="00C17152" w:rsidRDefault="00C17152" w:rsidP="00C17152">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Normatividad Contable</w:t>
      </w:r>
      <w:r w:rsidRPr="00E31E31">
        <w:rPr>
          <w:rFonts w:ascii="Arial" w:eastAsia="Times New Roman" w:hAnsi="Arial" w:cs="Arial"/>
          <w:sz w:val="22"/>
          <w:szCs w:val="22"/>
          <w:lang w:bidi="ar-SA"/>
        </w:rPr>
        <w:t>: Tiene por objeto efectuar el registro contable de los recursos públicos y la preparación de informes financieros de forma armonizada, que dan transparencia para la interpretación, evaluación, fiscalización y entrega de informes; regulando las operaciones contables.</w:t>
      </w:r>
    </w:p>
    <w:p w:rsidR="00BF2C53" w:rsidRPr="00E31E31" w:rsidRDefault="00BF2C53" w:rsidP="00BF2C53">
      <w:pPr>
        <w:spacing w:line="100" w:lineRule="atLeast"/>
        <w:jc w:val="both"/>
        <w:rPr>
          <w:rFonts w:ascii="Arial" w:eastAsia="Times New Roman" w:hAnsi="Arial" w:cs="Arial"/>
          <w:sz w:val="22"/>
          <w:szCs w:val="22"/>
          <w:lang w:bidi="ar-SA"/>
        </w:rPr>
      </w:pPr>
    </w:p>
    <w:p w:rsidR="00C17152" w:rsidRDefault="00C17152" w:rsidP="00C17152">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Normas Presupuestarias</w:t>
      </w:r>
      <w:r w:rsidRPr="00E31E31">
        <w:rPr>
          <w:rFonts w:ascii="Arial" w:eastAsia="Times New Roman" w:hAnsi="Arial" w:cs="Arial"/>
          <w:sz w:val="22"/>
          <w:szCs w:val="22"/>
          <w:lang w:bidi="ar-SA"/>
        </w:rPr>
        <w:t xml:space="preserve">: Nos indica cómo se ejecuta el gasto público, administrándolo con eficiencia, eficacia, economía, transparencia y honradez, para rendir cuentas de los recursos públicos, así mismo contribuir a fortalecer la armonización presupuestaria y contable. </w:t>
      </w:r>
    </w:p>
    <w:p w:rsidR="00C17152" w:rsidRPr="00DE3382" w:rsidRDefault="00C17152" w:rsidP="00C17152">
      <w:pPr>
        <w:spacing w:line="100" w:lineRule="atLeast"/>
        <w:ind w:left="720"/>
        <w:jc w:val="both"/>
        <w:rPr>
          <w:rFonts w:ascii="Arial" w:eastAsia="Times New Roman" w:hAnsi="Arial" w:cs="Arial"/>
          <w:b/>
          <w:i/>
          <w:sz w:val="22"/>
          <w:szCs w:val="22"/>
          <w:lang w:bidi="ar-SA"/>
        </w:rPr>
      </w:pPr>
      <w:r w:rsidRPr="00DE3382">
        <w:rPr>
          <w:rFonts w:ascii="Arial" w:eastAsia="Times New Roman" w:hAnsi="Arial" w:cs="Arial"/>
          <w:b/>
          <w:i/>
          <w:sz w:val="22"/>
          <w:szCs w:val="22"/>
          <w:lang w:bidi="ar-SA"/>
        </w:rPr>
        <w:t xml:space="preserve">             </w:t>
      </w:r>
      <w:r w:rsidRPr="00DE3382">
        <w:rPr>
          <w:rFonts w:ascii="Arial" w:hAnsi="Arial" w:cs="Arial"/>
          <w:b/>
          <w:i/>
        </w:rPr>
        <w:t xml:space="preserve"> </w:t>
      </w:r>
    </w:p>
    <w:p w:rsidR="00C17152" w:rsidRDefault="00C17152" w:rsidP="00C17152">
      <w:pPr>
        <w:spacing w:line="100" w:lineRule="atLeast"/>
        <w:jc w:val="both"/>
        <w:rPr>
          <w:rFonts w:ascii="Arial" w:eastAsia="Times New Roman" w:hAnsi="Arial" w:cs="Arial"/>
          <w:b/>
          <w:i/>
          <w:sz w:val="22"/>
          <w:szCs w:val="22"/>
          <w:lang w:bidi="ar-SA"/>
        </w:rPr>
      </w:pPr>
      <w:r w:rsidRPr="00DE3382">
        <w:rPr>
          <w:rFonts w:ascii="Arial" w:eastAsia="Times New Roman" w:hAnsi="Arial" w:cs="Arial"/>
          <w:b/>
          <w:i/>
          <w:sz w:val="22"/>
          <w:szCs w:val="22"/>
          <w:lang w:bidi="ar-SA"/>
        </w:rPr>
        <w:t xml:space="preserve">b) </w:t>
      </w:r>
      <w:r>
        <w:rPr>
          <w:rFonts w:ascii="Arial" w:eastAsia="Times New Roman" w:hAnsi="Arial" w:cs="Arial"/>
          <w:b/>
          <w:i/>
          <w:sz w:val="22"/>
          <w:szCs w:val="22"/>
          <w:lang w:bidi="ar-SA"/>
        </w:rPr>
        <w:t>Medidas de Desempeño Financiero, Metas y</w:t>
      </w:r>
      <w:r w:rsidRPr="00DE3382">
        <w:rPr>
          <w:rFonts w:ascii="Arial" w:eastAsia="Times New Roman" w:hAnsi="Arial" w:cs="Arial"/>
          <w:b/>
          <w:i/>
          <w:sz w:val="22"/>
          <w:szCs w:val="22"/>
          <w:lang w:bidi="ar-SA"/>
        </w:rPr>
        <w:t xml:space="preserve"> Alcance</w:t>
      </w:r>
    </w:p>
    <w:p w:rsidR="00C17152" w:rsidRPr="00DE3382" w:rsidRDefault="00C17152" w:rsidP="00C17152">
      <w:pPr>
        <w:spacing w:line="100" w:lineRule="atLeast"/>
        <w:jc w:val="both"/>
        <w:rPr>
          <w:rFonts w:ascii="Arial" w:eastAsia="Times New Roman" w:hAnsi="Arial" w:cs="Arial"/>
          <w:b/>
          <w:i/>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1.- Se continúa trabajando en el cambio trascendental que es el proceso de armonización contable para atender en tiempo y forma el nuevo esquema de la contabilidad gubernamental, y generando así los beneficios en materia de información financiera, transparencia y rendición de cuentas.</w:t>
      </w:r>
    </w:p>
    <w:p w:rsidR="00C17152" w:rsidRDefault="00C17152" w:rsidP="00C17152">
      <w:pPr>
        <w:spacing w:line="100" w:lineRule="atLeast"/>
        <w:rPr>
          <w:rFonts w:ascii="Arial" w:eastAsia="Times New Roman" w:hAnsi="Arial" w:cs="Arial"/>
          <w:b/>
          <w:bCs/>
          <w:sz w:val="22"/>
          <w:szCs w:val="22"/>
          <w:lang w:bidi="ar-SA"/>
        </w:rPr>
      </w:pPr>
    </w:p>
    <w:p w:rsidR="00C17152" w:rsidRDefault="00C17152" w:rsidP="00C17152">
      <w:pPr>
        <w:spacing w:line="100" w:lineRule="atLeast"/>
        <w:rPr>
          <w:rFonts w:ascii="Arial" w:eastAsia="Times New Roman" w:hAnsi="Arial" w:cs="Arial"/>
          <w:sz w:val="22"/>
          <w:szCs w:val="22"/>
          <w:lang w:bidi="ar-SA"/>
        </w:rPr>
      </w:pPr>
      <w:r w:rsidRPr="00E31E31">
        <w:rPr>
          <w:rFonts w:ascii="Arial" w:eastAsia="Times New Roman" w:hAnsi="Arial" w:cs="Arial"/>
          <w:b/>
          <w:bCs/>
          <w:sz w:val="22"/>
          <w:szCs w:val="22"/>
          <w:lang w:bidi="ar-SA"/>
        </w:rPr>
        <w:t xml:space="preserve">14.- </w:t>
      </w:r>
      <w:r w:rsidRPr="00D6641C">
        <w:rPr>
          <w:rFonts w:ascii="Arial" w:eastAsia="Times New Roman" w:hAnsi="Arial" w:cs="Arial"/>
          <w:b/>
          <w:bCs/>
          <w:sz w:val="22"/>
          <w:szCs w:val="22"/>
          <w:u w:val="single" w:color="7F7F7F"/>
          <w:lang w:bidi="ar-SA"/>
        </w:rPr>
        <w:t>Información por Segmentos</w:t>
      </w:r>
      <w:r w:rsidRPr="00E31E31">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(No Aplica</w:t>
      </w:r>
      <w:r w:rsidRPr="00E31E31">
        <w:rPr>
          <w:rFonts w:ascii="Arial" w:eastAsia="Times New Roman" w:hAnsi="Arial" w:cs="Arial"/>
          <w:sz w:val="22"/>
          <w:szCs w:val="22"/>
          <w:lang w:bidi="ar-SA"/>
        </w:rPr>
        <w:t>)</w:t>
      </w:r>
    </w:p>
    <w:p w:rsidR="00C17152" w:rsidRDefault="00C17152" w:rsidP="00C17152">
      <w:pPr>
        <w:spacing w:line="100" w:lineRule="atLeast"/>
        <w:rPr>
          <w:rFonts w:ascii="Arial" w:eastAsia="Times New Roman" w:hAnsi="Arial" w:cs="Arial"/>
          <w:b/>
          <w:bCs/>
          <w:sz w:val="22"/>
          <w:szCs w:val="22"/>
          <w:lang w:bidi="ar-SA"/>
        </w:rPr>
      </w:pPr>
    </w:p>
    <w:p w:rsidR="00C17152" w:rsidRDefault="00C17152" w:rsidP="00C17152">
      <w:pPr>
        <w:spacing w:line="100" w:lineRule="atLeast"/>
        <w:rPr>
          <w:rFonts w:ascii="Arial" w:eastAsia="Times New Roman" w:hAnsi="Arial" w:cs="Arial"/>
          <w:sz w:val="22"/>
          <w:szCs w:val="22"/>
          <w:lang w:bidi="ar-SA"/>
        </w:rPr>
      </w:pPr>
      <w:r w:rsidRPr="00E31E31">
        <w:rPr>
          <w:rFonts w:ascii="Arial" w:eastAsia="Times New Roman" w:hAnsi="Arial" w:cs="Arial"/>
          <w:b/>
          <w:bCs/>
          <w:sz w:val="22"/>
          <w:szCs w:val="22"/>
          <w:lang w:bidi="ar-SA"/>
        </w:rPr>
        <w:t xml:space="preserve">15.- </w:t>
      </w:r>
      <w:r w:rsidRPr="00D6641C">
        <w:rPr>
          <w:rFonts w:ascii="Arial" w:eastAsia="Times New Roman" w:hAnsi="Arial" w:cs="Arial"/>
          <w:b/>
          <w:bCs/>
          <w:sz w:val="22"/>
          <w:szCs w:val="22"/>
          <w:u w:val="single" w:color="7F7F7F"/>
          <w:lang w:bidi="ar-SA"/>
        </w:rPr>
        <w:t xml:space="preserve">Eventos Posteriores al Cierre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(No Aplica</w:t>
      </w:r>
      <w:r w:rsidRPr="00E31E31">
        <w:rPr>
          <w:rFonts w:ascii="Arial" w:eastAsia="Times New Roman" w:hAnsi="Arial" w:cs="Arial"/>
          <w:sz w:val="22"/>
          <w:szCs w:val="22"/>
          <w:lang w:bidi="ar-SA"/>
        </w:rPr>
        <w:t>)</w:t>
      </w:r>
    </w:p>
    <w:p w:rsidR="00C17152" w:rsidRPr="00E31E31" w:rsidRDefault="00C17152" w:rsidP="00C17152">
      <w:pPr>
        <w:spacing w:line="100" w:lineRule="atLeast"/>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 xml:space="preserve">16.- </w:t>
      </w:r>
      <w:r w:rsidRPr="00D6641C">
        <w:rPr>
          <w:rFonts w:ascii="Arial" w:eastAsia="Times New Roman" w:hAnsi="Arial" w:cs="Arial"/>
          <w:b/>
          <w:bCs/>
          <w:sz w:val="22"/>
          <w:szCs w:val="22"/>
          <w:u w:val="single" w:color="7F7F7F"/>
          <w:lang w:bidi="ar-SA"/>
        </w:rPr>
        <w:t>Partes Relacionadas</w:t>
      </w:r>
      <w:r>
        <w:rPr>
          <w:rFonts w:ascii="Arial" w:eastAsia="Times New Roman" w:hAnsi="Arial" w:cs="Arial"/>
          <w:b/>
          <w:bCs/>
          <w:sz w:val="22"/>
          <w:szCs w:val="22"/>
          <w:lang w:bidi="ar-SA"/>
        </w:rPr>
        <w:t xml:space="preserve"> </w:t>
      </w: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Pr>
          <w:rFonts w:ascii="Arial" w:eastAsia="Times New Roman" w:hAnsi="Arial" w:cs="Arial"/>
          <w:b/>
          <w:bCs/>
          <w:sz w:val="22"/>
          <w:szCs w:val="22"/>
          <w:lang w:bidi="ar-SA"/>
        </w:rPr>
        <w:t>“</w:t>
      </w:r>
      <w:r w:rsidRPr="00E31E31">
        <w:rPr>
          <w:rFonts w:ascii="Arial" w:eastAsia="Times New Roman" w:hAnsi="Arial" w:cs="Arial"/>
          <w:sz w:val="22"/>
          <w:szCs w:val="22"/>
          <w:lang w:bidi="ar-SA"/>
        </w:rPr>
        <w:t xml:space="preserve">No existen partes relacionadas que pudieran ejercer influencia significativa sobre la toma de decisiones financieras y operativas” </w:t>
      </w:r>
    </w:p>
    <w:p w:rsidR="00C17152" w:rsidRPr="00E31E31" w:rsidRDefault="00C17152" w:rsidP="00C17152">
      <w:pPr>
        <w:spacing w:line="100" w:lineRule="atLeast"/>
        <w:jc w:val="both"/>
        <w:rPr>
          <w:rFonts w:ascii="Arial" w:eastAsia="Times New Roman" w:hAnsi="Arial" w:cs="Arial"/>
          <w:b/>
          <w:bCs/>
          <w:sz w:val="22"/>
          <w:szCs w:val="22"/>
          <w:lang w:bidi="ar-SA"/>
        </w:rPr>
      </w:pPr>
    </w:p>
    <w:p w:rsidR="00C17152" w:rsidRPr="00E31E31" w:rsidRDefault="00C17152" w:rsidP="00C17152">
      <w:pPr>
        <w:spacing w:line="100" w:lineRule="atLeast"/>
        <w:rPr>
          <w:rFonts w:ascii="Arial" w:eastAsia="Times New Roman" w:hAnsi="Arial" w:cs="Arial"/>
          <w:b/>
          <w:bCs/>
          <w:sz w:val="22"/>
          <w:szCs w:val="22"/>
          <w:lang w:bidi="ar-SA"/>
        </w:rPr>
      </w:pPr>
      <w:r w:rsidRPr="00E31E31">
        <w:rPr>
          <w:rFonts w:ascii="Arial" w:eastAsia="Times New Roman" w:hAnsi="Arial" w:cs="Arial"/>
          <w:b/>
          <w:bCs/>
          <w:sz w:val="22"/>
          <w:szCs w:val="22"/>
          <w:lang w:bidi="ar-SA"/>
        </w:rPr>
        <w:t xml:space="preserve">17.- </w:t>
      </w:r>
      <w:r>
        <w:rPr>
          <w:rFonts w:ascii="Arial" w:eastAsia="Times New Roman" w:hAnsi="Arial" w:cs="Arial"/>
          <w:b/>
          <w:bCs/>
          <w:sz w:val="22"/>
          <w:szCs w:val="22"/>
          <w:u w:val="single" w:color="7F7F7F"/>
          <w:lang w:bidi="ar-SA"/>
        </w:rPr>
        <w:t>Responsabilidad s</w:t>
      </w:r>
      <w:r w:rsidRPr="00D6641C">
        <w:rPr>
          <w:rFonts w:ascii="Arial" w:eastAsia="Times New Roman" w:hAnsi="Arial" w:cs="Arial"/>
          <w:b/>
          <w:bCs/>
          <w:sz w:val="22"/>
          <w:szCs w:val="22"/>
          <w:u w:val="single" w:color="7F7F7F"/>
          <w:lang w:bidi="ar-SA"/>
        </w:rPr>
        <w:t>obre la Presentación Razonable de la Información Contable</w:t>
      </w:r>
    </w:p>
    <w:p w:rsidR="00C17152" w:rsidRPr="00DE338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p>
    <w:p w:rsidR="00C17152" w:rsidRPr="00A94DF2" w:rsidRDefault="00C17152" w:rsidP="00C17152">
      <w:pPr>
        <w:spacing w:line="100" w:lineRule="atLeast"/>
        <w:jc w:val="both"/>
        <w:rPr>
          <w:rFonts w:ascii="Arial" w:hAnsi="Arial" w:cs="Arial"/>
          <w:sz w:val="22"/>
          <w:szCs w:val="22"/>
        </w:rPr>
      </w:pPr>
      <w:r w:rsidRPr="00A94DF2">
        <w:rPr>
          <w:rFonts w:ascii="Arial" w:hAnsi="Arial" w:cs="Arial"/>
          <w:sz w:val="22"/>
          <w:szCs w:val="22"/>
        </w:rPr>
        <w:t>“Bajo protesta de decir verdad declaramos que los Estados Financieros y sus Notas, son razonablemente correctos y son responsabilidad del emisor”</w:t>
      </w:r>
    </w:p>
    <w:p w:rsidR="00393F93" w:rsidRPr="00A94DF2" w:rsidRDefault="00393F93" w:rsidP="00C17152">
      <w:pPr>
        <w:jc w:val="both"/>
        <w:outlineLvl w:val="0"/>
        <w:rPr>
          <w:rFonts w:ascii="Arial" w:hAnsi="Arial" w:cs="Arial"/>
          <w:sz w:val="22"/>
          <w:szCs w:val="22"/>
        </w:rPr>
      </w:pPr>
    </w:p>
    <w:sectPr w:rsidR="00393F93" w:rsidRPr="00A94DF2" w:rsidSect="00B35D8C">
      <w:headerReference w:type="default" r:id="rId9"/>
      <w:pgSz w:w="12240" w:h="15840" w:code="138"/>
      <w:pgMar w:top="851" w:right="851" w:bottom="567" w:left="851"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61B" w:rsidRDefault="0071361B" w:rsidP="00E31E31">
      <w:r>
        <w:separator/>
      </w:r>
    </w:p>
  </w:endnote>
  <w:endnote w:type="continuationSeparator" w:id="0">
    <w:p w:rsidR="0071361B" w:rsidRDefault="0071361B" w:rsidP="00E3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OpenSymbol">
    <w:altName w:val="Arial Unicode MS"/>
    <w:charset w:val="01"/>
    <w:family w:val="auto"/>
    <w:pitch w:val="default"/>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icrosoft YaHei">
    <w:charset w:val="86"/>
    <w:family w:val="swiss"/>
    <w:pitch w:val="variable"/>
    <w:sig w:usb0="80000287" w:usb1="280F3C52" w:usb2="00000016" w:usb3="00000000" w:csb0="0004001F" w:csb1="00000000"/>
  </w:font>
  <w:font w:name="Century Gothic">
    <w:panose1 w:val="020B0502020202020204"/>
    <w:charset w:val="00"/>
    <w:family w:val="swiss"/>
    <w:pitch w:val="variable"/>
    <w:sig w:usb0="00000287" w:usb1="00000000" w:usb2="00000000" w:usb3="00000000" w:csb0="000000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61B" w:rsidRDefault="0071361B" w:rsidP="00E31E31">
      <w:r>
        <w:separator/>
      </w:r>
    </w:p>
  </w:footnote>
  <w:footnote w:type="continuationSeparator" w:id="0">
    <w:p w:rsidR="0071361B" w:rsidRDefault="0071361B" w:rsidP="00E31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BB9" w:rsidRPr="000347E1" w:rsidRDefault="00501BB9" w:rsidP="000347E1">
    <w:pPr>
      <w:pStyle w:val="Encabezado"/>
      <w:tabs>
        <w:tab w:val="left" w:pos="142"/>
      </w:tabs>
      <w:spacing w:line="360" w:lineRule="auto"/>
      <w:jc w:val="center"/>
      <w:rPr>
        <w:rFonts w:ascii="Arial" w:hAnsi="Arial" w:cs="Arial"/>
        <w:b/>
        <w:sz w:val="20"/>
        <w:szCs w:val="20"/>
      </w:rPr>
    </w:pPr>
    <w:r w:rsidRPr="000347E1">
      <w:rPr>
        <w:rFonts w:ascii="Arial" w:hAnsi="Arial" w:cs="Arial"/>
        <w:b/>
        <w:noProof/>
        <w:sz w:val="20"/>
        <w:szCs w:val="20"/>
        <w:lang w:eastAsia="es-MX" w:bidi="ar-SA"/>
      </w:rPr>
      <w:drawing>
        <wp:anchor distT="0" distB="0" distL="114300" distR="114300" simplePos="0" relativeHeight="251657728" behindDoc="0" locked="0" layoutInCell="1" allowOverlap="1" wp14:anchorId="17BD9EC7" wp14:editId="6080FAE7">
          <wp:simplePos x="0" y="0"/>
          <wp:positionH relativeFrom="column">
            <wp:posOffset>5661660</wp:posOffset>
          </wp:positionH>
          <wp:positionV relativeFrom="paragraph">
            <wp:posOffset>-63500</wp:posOffset>
          </wp:positionV>
          <wp:extent cx="1123950" cy="428625"/>
          <wp:effectExtent l="0" t="0" r="0" b="9525"/>
          <wp:wrapNone/>
          <wp:docPr id="13"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428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47E1">
      <w:rPr>
        <w:rFonts w:ascii="Arial" w:hAnsi="Arial" w:cs="Arial"/>
        <w:b/>
        <w:noProof/>
        <w:sz w:val="20"/>
        <w:szCs w:val="20"/>
        <w:lang w:eastAsia="es-MX" w:bidi="ar-SA"/>
      </w:rPr>
      <w:drawing>
        <wp:anchor distT="0" distB="0" distL="114300" distR="114300" simplePos="0" relativeHeight="251656704" behindDoc="0" locked="0" layoutInCell="1" allowOverlap="1" wp14:anchorId="4F265C1D" wp14:editId="0DA8A978">
          <wp:simplePos x="0" y="0"/>
          <wp:positionH relativeFrom="column">
            <wp:posOffset>-24765</wp:posOffset>
          </wp:positionH>
          <wp:positionV relativeFrom="paragraph">
            <wp:posOffset>-111125</wp:posOffset>
          </wp:positionV>
          <wp:extent cx="1371600" cy="476250"/>
          <wp:effectExtent l="0" t="0" r="0" b="0"/>
          <wp:wrapNone/>
          <wp:docPr id="12" name="2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Imag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71600"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47E1">
      <w:rPr>
        <w:rFonts w:ascii="Arial" w:hAnsi="Arial" w:cs="Arial"/>
        <w:b/>
        <w:sz w:val="20"/>
        <w:szCs w:val="20"/>
      </w:rPr>
      <w:t>GOBIERNO CONSTITUCIONAL DEL ESTADO DE CHIAPAS</w:t>
    </w:r>
  </w:p>
  <w:p w:rsidR="00501BB9" w:rsidRPr="00C17152" w:rsidRDefault="00501BB9" w:rsidP="00C17152">
    <w:pPr>
      <w:pStyle w:val="Encabezado"/>
      <w:jc w:val="center"/>
      <w:rPr>
        <w:rFonts w:ascii="Arial" w:hAnsi="Arial" w:cs="Arial"/>
        <w:b/>
        <w:sz w:val="20"/>
        <w:szCs w:val="20"/>
      </w:rPr>
    </w:pPr>
    <w:r w:rsidRPr="00C17152">
      <w:rPr>
        <w:rFonts w:ascii="Arial" w:hAnsi="Arial" w:cs="Arial"/>
        <w:b/>
        <w:sz w:val="20"/>
        <w:szCs w:val="20"/>
      </w:rPr>
      <w:t>COMISIÓN DE CAMINOS E INFRAESTRUCTURA</w:t>
    </w:r>
  </w:p>
  <w:p w:rsidR="00501BB9" w:rsidRPr="00C17152" w:rsidRDefault="00501BB9" w:rsidP="00C17152">
    <w:pPr>
      <w:pStyle w:val="Encabezado"/>
      <w:tabs>
        <w:tab w:val="left" w:pos="142"/>
      </w:tabs>
      <w:spacing w:line="276" w:lineRule="auto"/>
      <w:jc w:val="center"/>
      <w:rPr>
        <w:rFonts w:ascii="Arial" w:hAnsi="Arial" w:cs="Arial"/>
        <w:sz w:val="20"/>
        <w:szCs w:val="20"/>
      </w:rPr>
    </w:pPr>
    <w:r w:rsidRPr="00C17152">
      <w:rPr>
        <w:rFonts w:ascii="Arial" w:hAnsi="Arial" w:cs="Arial"/>
        <w:b/>
        <w:sz w:val="20"/>
        <w:szCs w:val="20"/>
      </w:rPr>
      <w:t>HIDRÁULICA</w:t>
    </w:r>
  </w:p>
  <w:p w:rsidR="00501BB9" w:rsidRPr="000347E1" w:rsidRDefault="00501BB9" w:rsidP="000347E1">
    <w:pPr>
      <w:pStyle w:val="Encabezado"/>
      <w:tabs>
        <w:tab w:val="left" w:pos="142"/>
      </w:tabs>
      <w:spacing w:line="360" w:lineRule="auto"/>
      <w:jc w:val="center"/>
      <w:rPr>
        <w:rFonts w:ascii="Arial" w:hAnsi="Arial" w:cs="Arial"/>
        <w:b/>
        <w:sz w:val="20"/>
        <w:szCs w:val="20"/>
      </w:rPr>
    </w:pPr>
    <w:r w:rsidRPr="000347E1">
      <w:rPr>
        <w:rFonts w:ascii="Arial" w:hAnsi="Arial" w:cs="Arial"/>
        <w:b/>
        <w:sz w:val="20"/>
        <w:szCs w:val="20"/>
      </w:rPr>
      <w:t>SISTEMA CONTABLE 2018</w:t>
    </w:r>
  </w:p>
  <w:p w:rsidR="00501BB9" w:rsidRPr="000347E1" w:rsidRDefault="00501BB9" w:rsidP="000347E1">
    <w:pPr>
      <w:pStyle w:val="Encabezado"/>
      <w:tabs>
        <w:tab w:val="left" w:pos="142"/>
      </w:tabs>
      <w:spacing w:line="360" w:lineRule="auto"/>
      <w:jc w:val="center"/>
      <w:rPr>
        <w:rFonts w:ascii="Arial" w:hAnsi="Arial" w:cs="Arial"/>
        <w:b/>
        <w:sz w:val="20"/>
        <w:szCs w:val="20"/>
      </w:rPr>
    </w:pPr>
    <w:r w:rsidRPr="000347E1">
      <w:rPr>
        <w:rFonts w:ascii="Arial" w:hAnsi="Arial" w:cs="Arial"/>
        <w:b/>
        <w:noProof/>
        <w:sz w:val="20"/>
        <w:szCs w:val="20"/>
        <w:lang w:eastAsia="es-MX" w:bidi="ar-SA"/>
      </w:rPr>
      <mc:AlternateContent>
        <mc:Choice Requires="wps">
          <w:drawing>
            <wp:anchor distT="0" distB="0" distL="114300" distR="114300" simplePos="0" relativeHeight="251659776" behindDoc="0" locked="0" layoutInCell="1" allowOverlap="1" wp14:anchorId="1A7A0769" wp14:editId="567AFE11">
              <wp:simplePos x="0" y="0"/>
              <wp:positionH relativeFrom="column">
                <wp:posOffset>5422265</wp:posOffset>
              </wp:positionH>
              <wp:positionV relativeFrom="paragraph">
                <wp:posOffset>156210</wp:posOffset>
              </wp:positionV>
              <wp:extent cx="1362075" cy="285750"/>
              <wp:effectExtent l="0" t="0" r="0" b="1905"/>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075" cy="285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lgn="ctr">
                            <a:solidFill>
                              <a:srgbClr val="000000"/>
                            </a:solidFill>
                            <a:prstDash val="solid"/>
                            <a:miter lim="800000"/>
                            <a:headEnd/>
                            <a:tailEnd/>
                          </a14:hiddenLine>
                        </a:ext>
                        <a:ext uri="{AF507438-7753-43E0-B8FC-AC1667EBCBE1}">
                          <a14:hiddenEffects xmlns:a14="http://schemas.microsoft.com/office/drawing/2010/main">
                            <a:effectLst/>
                          </a14:hiddenEffects>
                        </a:ext>
                      </a:extLst>
                    </wps:spPr>
                    <wps:txbx>
                      <w:txbxContent>
                        <w:p w:rsidR="00501BB9" w:rsidRPr="000347E1" w:rsidRDefault="00501BB9" w:rsidP="000347E1">
                          <w:pPr>
                            <w:jc w:val="right"/>
                            <w:rPr>
                              <w:rFonts w:ascii="Arial" w:hAnsi="Arial" w:cs="Arial"/>
                              <w:sz w:val="18"/>
                            </w:rPr>
                          </w:pPr>
                          <w:r w:rsidRPr="000347E1">
                            <w:rPr>
                              <w:rFonts w:ascii="Arial" w:hAnsi="Arial" w:cs="Arial"/>
                              <w:sz w:val="18"/>
                              <w:lang w:val="es-ES"/>
                            </w:rPr>
                            <w:t xml:space="preserve">Página </w:t>
                          </w:r>
                          <w:r w:rsidRPr="000347E1">
                            <w:rPr>
                              <w:rFonts w:ascii="Arial" w:hAnsi="Arial" w:cs="Arial"/>
                              <w:b/>
                              <w:bCs/>
                              <w:sz w:val="18"/>
                            </w:rPr>
                            <w:fldChar w:fldCharType="begin"/>
                          </w:r>
                          <w:r w:rsidRPr="000347E1">
                            <w:rPr>
                              <w:rFonts w:ascii="Arial" w:hAnsi="Arial" w:cs="Arial"/>
                              <w:b/>
                              <w:bCs/>
                              <w:sz w:val="18"/>
                            </w:rPr>
                            <w:instrText>PAGE  \* Arabic  \* MERGEFORMAT</w:instrText>
                          </w:r>
                          <w:r w:rsidRPr="000347E1">
                            <w:rPr>
                              <w:rFonts w:ascii="Arial" w:hAnsi="Arial" w:cs="Arial"/>
                              <w:b/>
                              <w:bCs/>
                              <w:sz w:val="18"/>
                            </w:rPr>
                            <w:fldChar w:fldCharType="separate"/>
                          </w:r>
                          <w:r w:rsidR="00D23032" w:rsidRPr="00D23032">
                            <w:rPr>
                              <w:rFonts w:ascii="Arial" w:hAnsi="Arial" w:cs="Arial"/>
                              <w:b/>
                              <w:bCs/>
                              <w:noProof/>
                              <w:sz w:val="18"/>
                              <w:lang w:val="es-ES"/>
                            </w:rPr>
                            <w:t>13</w:t>
                          </w:r>
                          <w:r w:rsidRPr="000347E1">
                            <w:rPr>
                              <w:rFonts w:ascii="Arial" w:hAnsi="Arial" w:cs="Arial"/>
                              <w:b/>
                              <w:bCs/>
                              <w:sz w:val="18"/>
                            </w:rPr>
                            <w:fldChar w:fldCharType="end"/>
                          </w:r>
                          <w:r w:rsidRPr="000347E1">
                            <w:rPr>
                              <w:rFonts w:ascii="Arial" w:hAnsi="Arial" w:cs="Arial"/>
                              <w:sz w:val="18"/>
                              <w:lang w:val="es-ES"/>
                            </w:rPr>
                            <w:t xml:space="preserve"> de </w:t>
                          </w:r>
                          <w:r w:rsidRPr="000347E1">
                            <w:rPr>
                              <w:rFonts w:ascii="Arial" w:hAnsi="Arial" w:cs="Arial"/>
                              <w:b/>
                              <w:bCs/>
                              <w:sz w:val="18"/>
                            </w:rPr>
                            <w:fldChar w:fldCharType="begin"/>
                          </w:r>
                          <w:r w:rsidRPr="000347E1">
                            <w:rPr>
                              <w:rFonts w:ascii="Arial" w:hAnsi="Arial" w:cs="Arial"/>
                              <w:b/>
                              <w:bCs/>
                              <w:sz w:val="18"/>
                            </w:rPr>
                            <w:instrText>NUMPAGES  \* Arabic  \* MERGEFORMAT</w:instrText>
                          </w:r>
                          <w:r w:rsidRPr="000347E1">
                            <w:rPr>
                              <w:rFonts w:ascii="Arial" w:hAnsi="Arial" w:cs="Arial"/>
                              <w:b/>
                              <w:bCs/>
                              <w:sz w:val="18"/>
                            </w:rPr>
                            <w:fldChar w:fldCharType="separate"/>
                          </w:r>
                          <w:r w:rsidR="00D23032" w:rsidRPr="00D23032">
                            <w:rPr>
                              <w:rFonts w:ascii="Arial" w:hAnsi="Arial" w:cs="Arial"/>
                              <w:b/>
                              <w:bCs/>
                              <w:noProof/>
                              <w:sz w:val="18"/>
                              <w:lang w:val="es-ES"/>
                            </w:rPr>
                            <w:t>21</w:t>
                          </w:r>
                          <w:r w:rsidRPr="000347E1">
                            <w:rPr>
                              <w:rFonts w:ascii="Arial" w:hAnsi="Arial" w:cs="Arial"/>
                              <w:b/>
                              <w:bCs/>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72" type="#_x0000_t202" style="position:absolute;left:0;text-align:left;margin-left:426.95pt;margin-top:12.3pt;width:107.25pt;height: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" filled="f" stroked="f">
              <v:textbox>
                <w:txbxContent>
                  <w:p w:rsidR="00501BB9" w:rsidRPr="000347E1" w:rsidRDefault="00501BB9" w:rsidP="000347E1">
                    <w:pPr>
                      <w:jc w:val="right"/>
                      <w:rPr>
                        <w:rFonts w:ascii="Arial" w:hAnsi="Arial" w:cs="Arial"/>
                        <w:sz w:val="18"/>
                      </w:rPr>
                    </w:pPr>
                    <w:r w:rsidRPr="000347E1">
                      <w:rPr>
                        <w:rFonts w:ascii="Arial" w:hAnsi="Arial" w:cs="Arial"/>
                        <w:sz w:val="18"/>
                        <w:lang w:val="es-ES"/>
                      </w:rPr>
                      <w:t xml:space="preserve">Página </w:t>
                    </w:r>
                    <w:r w:rsidRPr="000347E1">
                      <w:rPr>
                        <w:rFonts w:ascii="Arial" w:hAnsi="Arial" w:cs="Arial"/>
                        <w:b/>
                        <w:bCs/>
                        <w:sz w:val="18"/>
                      </w:rPr>
                      <w:fldChar w:fldCharType="begin"/>
                    </w:r>
                    <w:r w:rsidRPr="000347E1">
                      <w:rPr>
                        <w:rFonts w:ascii="Arial" w:hAnsi="Arial" w:cs="Arial"/>
                        <w:b/>
                        <w:bCs/>
                        <w:sz w:val="18"/>
                      </w:rPr>
                      <w:instrText>PAGE  \* Arabic  \* MERGEFORMAT</w:instrText>
                    </w:r>
                    <w:r w:rsidRPr="000347E1">
                      <w:rPr>
                        <w:rFonts w:ascii="Arial" w:hAnsi="Arial" w:cs="Arial"/>
                        <w:b/>
                        <w:bCs/>
                        <w:sz w:val="18"/>
                      </w:rPr>
                      <w:fldChar w:fldCharType="separate"/>
                    </w:r>
                    <w:r w:rsidR="00D23032" w:rsidRPr="00D23032">
                      <w:rPr>
                        <w:rFonts w:ascii="Arial" w:hAnsi="Arial" w:cs="Arial"/>
                        <w:b/>
                        <w:bCs/>
                        <w:noProof/>
                        <w:sz w:val="18"/>
                        <w:lang w:val="es-ES"/>
                      </w:rPr>
                      <w:t>13</w:t>
                    </w:r>
                    <w:r w:rsidRPr="000347E1">
                      <w:rPr>
                        <w:rFonts w:ascii="Arial" w:hAnsi="Arial" w:cs="Arial"/>
                        <w:b/>
                        <w:bCs/>
                        <w:sz w:val="18"/>
                      </w:rPr>
                      <w:fldChar w:fldCharType="end"/>
                    </w:r>
                    <w:r w:rsidRPr="000347E1">
                      <w:rPr>
                        <w:rFonts w:ascii="Arial" w:hAnsi="Arial" w:cs="Arial"/>
                        <w:sz w:val="18"/>
                        <w:lang w:val="es-ES"/>
                      </w:rPr>
                      <w:t xml:space="preserve"> de </w:t>
                    </w:r>
                    <w:r w:rsidRPr="000347E1">
                      <w:rPr>
                        <w:rFonts w:ascii="Arial" w:hAnsi="Arial" w:cs="Arial"/>
                        <w:b/>
                        <w:bCs/>
                        <w:sz w:val="18"/>
                      </w:rPr>
                      <w:fldChar w:fldCharType="begin"/>
                    </w:r>
                    <w:r w:rsidRPr="000347E1">
                      <w:rPr>
                        <w:rFonts w:ascii="Arial" w:hAnsi="Arial" w:cs="Arial"/>
                        <w:b/>
                        <w:bCs/>
                        <w:sz w:val="18"/>
                      </w:rPr>
                      <w:instrText>NUMPAGES  \* Arabic  \* MERGEFORMAT</w:instrText>
                    </w:r>
                    <w:r w:rsidRPr="000347E1">
                      <w:rPr>
                        <w:rFonts w:ascii="Arial" w:hAnsi="Arial" w:cs="Arial"/>
                        <w:b/>
                        <w:bCs/>
                        <w:sz w:val="18"/>
                      </w:rPr>
                      <w:fldChar w:fldCharType="separate"/>
                    </w:r>
                    <w:r w:rsidR="00D23032" w:rsidRPr="00D23032">
                      <w:rPr>
                        <w:rFonts w:ascii="Arial" w:hAnsi="Arial" w:cs="Arial"/>
                        <w:b/>
                        <w:bCs/>
                        <w:noProof/>
                        <w:sz w:val="18"/>
                        <w:lang w:val="es-ES"/>
                      </w:rPr>
                      <w:t>21</w:t>
                    </w:r>
                    <w:r w:rsidRPr="000347E1">
                      <w:rPr>
                        <w:rFonts w:ascii="Arial" w:hAnsi="Arial" w:cs="Arial"/>
                        <w:b/>
                        <w:bCs/>
                        <w:sz w:val="18"/>
                      </w:rPr>
                      <w:fldChar w:fldCharType="end"/>
                    </w:r>
                  </w:p>
                </w:txbxContent>
              </v:textbox>
            </v:shape>
          </w:pict>
        </mc:Fallback>
      </mc:AlternateContent>
    </w:r>
    <w:r w:rsidRPr="000347E1">
      <w:rPr>
        <w:rFonts w:ascii="Arial" w:hAnsi="Arial" w:cs="Arial"/>
        <w:b/>
        <w:sz w:val="20"/>
        <w:szCs w:val="20"/>
      </w:rPr>
      <w:t>NOTAS A LOS ESTADOS FINANCIEROS</w:t>
    </w:r>
  </w:p>
  <w:p w:rsidR="00501BB9" w:rsidRPr="000347E1" w:rsidRDefault="00501BB9" w:rsidP="000347E1">
    <w:pPr>
      <w:pStyle w:val="Encabezado"/>
      <w:tabs>
        <w:tab w:val="left" w:pos="142"/>
      </w:tabs>
      <w:spacing w:line="360" w:lineRule="auto"/>
      <w:jc w:val="center"/>
      <w:rPr>
        <w:rFonts w:ascii="Arial" w:hAnsi="Arial" w:cs="Arial"/>
        <w:b/>
        <w:sz w:val="20"/>
        <w:szCs w:val="20"/>
      </w:rPr>
    </w:pPr>
    <w:r>
      <w:rPr>
        <w:rFonts w:ascii="Arial" w:eastAsia="Times New Roman" w:hAnsi="Arial" w:cs="Arial"/>
        <w:b/>
        <w:bCs/>
        <w:kern w:val="0"/>
        <w:sz w:val="20"/>
        <w:szCs w:val="20"/>
        <w:lang w:eastAsia="es-MX" w:bidi="ar-SA"/>
      </w:rPr>
      <w:t>DEL 1o. DE ENERO AL 31 DE MARZO</w:t>
    </w:r>
    <w:r w:rsidRPr="000347E1">
      <w:rPr>
        <w:rFonts w:ascii="Arial" w:eastAsia="Times New Roman" w:hAnsi="Arial" w:cs="Arial"/>
        <w:b/>
        <w:bCs/>
        <w:kern w:val="0"/>
        <w:sz w:val="20"/>
        <w:szCs w:val="20"/>
        <w:lang w:eastAsia="es-MX" w:bidi="ar-SA"/>
      </w:rPr>
      <w:t xml:space="preserve"> DE 2018</w:t>
    </w:r>
  </w:p>
  <w:p w:rsidR="00501BB9" w:rsidRPr="005E4D69" w:rsidRDefault="00501BB9" w:rsidP="00B35D8C">
    <w:pPr>
      <w:pStyle w:val="Encabezado"/>
      <w:pBdr>
        <w:bottom w:val="single" w:sz="4" w:space="1" w:color="auto"/>
      </w:pBdr>
      <w:tabs>
        <w:tab w:val="clear" w:pos="8838"/>
        <w:tab w:val="right" w:pos="8789"/>
      </w:tabs>
      <w:spacing w:line="276" w:lineRule="auto"/>
      <w:jc w:val="right"/>
      <w:rPr>
        <w:rFonts w:ascii="Arial" w:hAnsi="Arial" w:cs="Arial"/>
        <w:sz w:val="18"/>
        <w:szCs w:val="18"/>
      </w:rPr>
    </w:pPr>
    <w:r>
      <w:rPr>
        <w:rFonts w:ascii="Arial" w:hAnsi="Arial" w:cs="Arial"/>
        <w:sz w:val="18"/>
        <w:szCs w:val="18"/>
      </w:rPr>
      <w:t xml:space="preserve">           Fecha:          19/04/2018 </w:t>
    </w:r>
  </w:p>
  <w:p w:rsidR="00501BB9" w:rsidRPr="00E31E31" w:rsidRDefault="00501BB9" w:rsidP="005D0774">
    <w:pPr>
      <w:pStyle w:val="Encabezado"/>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8.25pt;height:8.25pt" o:bullet="t" filled="t">
        <v:fill color2="black"/>
        <v:imagedata r:id="rId1" o:title=""/>
      </v:shape>
    </w:pict>
  </w:numPicBullet>
  <w:numPicBullet w:numPicBulletId="1">
    <w:pict>
      <v:shape id="_x0000_i1043" type="#_x0000_t75" style="width:10.5pt;height:13.5pt" o:bullet="t" filled="t">
        <v:fill color2="black"/>
        <v:imagedata r:id="rId2" o:title=""/>
      </v:shape>
    </w:pict>
  </w:numPicBullet>
  <w:abstractNum w:abstractNumId="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pStyle w:val="Ttulo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2">
    <w:nsid w:val="00000003"/>
    <w:multiLevelType w:val="multilevel"/>
    <w:tmpl w:val="49303DAC"/>
    <w:lvl w:ilvl="0">
      <w:start w:val="1"/>
      <w:numFmt w:val="bullet"/>
      <w:lvlText w:val=""/>
      <w:lvlPicBulletId w:val="1"/>
      <w:lvlJc w:val="left"/>
      <w:pPr>
        <w:tabs>
          <w:tab w:val="num" w:pos="720"/>
        </w:tabs>
        <w:ind w:left="720" w:hanging="360"/>
      </w:pPr>
      <w:rPr>
        <w:rFonts w:ascii="Symbol" w:hAnsi="Symbol"/>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3">
    <w:nsid w:val="00000004"/>
    <w:multiLevelType w:val="multilevel"/>
    <w:tmpl w:val="00000004"/>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4">
    <w:nsid w:val="00000005"/>
    <w:multiLevelType w:val="multilevel"/>
    <w:tmpl w:val="00000005"/>
    <w:lvl w:ilvl="0">
      <w:start w:val="5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F40E7110"/>
    <w:lvl w:ilvl="0">
      <w:start w:val="1"/>
      <w:numFmt w:val="bullet"/>
      <w:lvlText w:val=""/>
      <w:lvlJc w:val="left"/>
      <w:pPr>
        <w:tabs>
          <w:tab w:val="num" w:pos="720"/>
        </w:tabs>
        <w:ind w:left="720" w:hanging="360"/>
      </w:pPr>
      <w:rPr>
        <w:rFonts w:ascii="Symbol" w:hAnsi="Symbol" w:hint="default"/>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6">
    <w:nsid w:val="0478123E"/>
    <w:multiLevelType w:val="hybridMultilevel"/>
    <w:tmpl w:val="2766C24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0D4429AD"/>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nsid w:val="0D8B38A9"/>
    <w:multiLevelType w:val="hybridMultilevel"/>
    <w:tmpl w:val="DE62E5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F9F5B82"/>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nsid w:val="27C57286"/>
    <w:multiLevelType w:val="hybridMultilevel"/>
    <w:tmpl w:val="18E0AB9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1">
    <w:nsid w:val="39867E4B"/>
    <w:multiLevelType w:val="multilevel"/>
    <w:tmpl w:val="CFA8E416"/>
    <w:lvl w:ilvl="0">
      <w:start w:val="1"/>
      <w:numFmt w:val="bullet"/>
      <w:lvlText w:val=""/>
      <w:lvlJc w:val="left"/>
      <w:pPr>
        <w:tabs>
          <w:tab w:val="num" w:pos="720"/>
        </w:tabs>
        <w:ind w:left="720" w:hanging="360"/>
      </w:pPr>
      <w:rPr>
        <w:rFonts w:ascii="Symbol" w:hAnsi="Symbol" w:hint="default"/>
        <w:color w:val="7F7F7F"/>
        <w:sz w:val="24"/>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12">
    <w:nsid w:val="42451C9C"/>
    <w:multiLevelType w:val="hybridMultilevel"/>
    <w:tmpl w:val="E76EE30A"/>
    <w:lvl w:ilvl="0" w:tplc="48F2F5A2">
      <w:start w:val="1"/>
      <w:numFmt w:val="lowerLetter"/>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13">
    <w:nsid w:val="43F976B9"/>
    <w:multiLevelType w:val="hybridMultilevel"/>
    <w:tmpl w:val="8E4C99FC"/>
    <w:lvl w:ilvl="0" w:tplc="0336B0F0">
      <w:start w:val="1"/>
      <w:numFmt w:val="decimal"/>
      <w:lvlText w:val="%1."/>
      <w:lvlJc w:val="left"/>
      <w:pPr>
        <w:ind w:left="720" w:hanging="360"/>
      </w:pPr>
      <w:rPr>
        <w:rFonts w:eastAsia="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4A834A2C"/>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51DD4B56"/>
    <w:multiLevelType w:val="multilevel"/>
    <w:tmpl w:val="E8BAEE14"/>
    <w:lvl w:ilvl="0">
      <w:start w:val="1"/>
      <w:numFmt w:val="bullet"/>
      <w:lvlText w:val=""/>
      <w:lvlJc w:val="left"/>
      <w:pPr>
        <w:tabs>
          <w:tab w:val="num" w:pos="720"/>
        </w:tabs>
        <w:ind w:left="720" w:hanging="360"/>
      </w:pPr>
      <w:rPr>
        <w:rFonts w:ascii="Symbol" w:hAnsi="Symbol" w:hint="default"/>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16">
    <w:nsid w:val="5FA03566"/>
    <w:multiLevelType w:val="hybridMultilevel"/>
    <w:tmpl w:val="D6669CD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641C4C94"/>
    <w:multiLevelType w:val="hybridMultilevel"/>
    <w:tmpl w:val="65EEC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3"/>
  </w:num>
  <w:num w:numId="8">
    <w:abstractNumId w:val="6"/>
  </w:num>
  <w:num w:numId="9">
    <w:abstractNumId w:val="10"/>
  </w:num>
  <w:num w:numId="10">
    <w:abstractNumId w:val="8"/>
  </w:num>
  <w:num w:numId="11">
    <w:abstractNumId w:val="12"/>
  </w:num>
  <w:num w:numId="12">
    <w:abstractNumId w:val="17"/>
  </w:num>
  <w:num w:numId="13">
    <w:abstractNumId w:val="7"/>
  </w:num>
  <w:num w:numId="14">
    <w:abstractNumId w:val="9"/>
  </w:num>
  <w:num w:numId="15">
    <w:abstractNumId w:val="14"/>
  </w:num>
  <w:num w:numId="16">
    <w:abstractNumId w:val="15"/>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6D8"/>
    <w:rsid w:val="0001062C"/>
    <w:rsid w:val="00012DA1"/>
    <w:rsid w:val="0001381B"/>
    <w:rsid w:val="00021861"/>
    <w:rsid w:val="00030BBF"/>
    <w:rsid w:val="000347E1"/>
    <w:rsid w:val="00035A80"/>
    <w:rsid w:val="000576AC"/>
    <w:rsid w:val="00060464"/>
    <w:rsid w:val="0006431A"/>
    <w:rsid w:val="000700C0"/>
    <w:rsid w:val="00072247"/>
    <w:rsid w:val="00084E72"/>
    <w:rsid w:val="00087ABF"/>
    <w:rsid w:val="000901AF"/>
    <w:rsid w:val="000904FB"/>
    <w:rsid w:val="00091CEF"/>
    <w:rsid w:val="000959D3"/>
    <w:rsid w:val="000A084F"/>
    <w:rsid w:val="000B6C90"/>
    <w:rsid w:val="000C0836"/>
    <w:rsid w:val="000D1E79"/>
    <w:rsid w:val="000E00D4"/>
    <w:rsid w:val="00123BC4"/>
    <w:rsid w:val="0017048A"/>
    <w:rsid w:val="00171458"/>
    <w:rsid w:val="0017170F"/>
    <w:rsid w:val="00172016"/>
    <w:rsid w:val="00183B61"/>
    <w:rsid w:val="0018563A"/>
    <w:rsid w:val="001A04B1"/>
    <w:rsid w:val="001A0517"/>
    <w:rsid w:val="001A5090"/>
    <w:rsid w:val="001B3200"/>
    <w:rsid w:val="001B3A93"/>
    <w:rsid w:val="001C7FBB"/>
    <w:rsid w:val="001D1831"/>
    <w:rsid w:val="001D3DB2"/>
    <w:rsid w:val="001E1269"/>
    <w:rsid w:val="001E5778"/>
    <w:rsid w:val="001F128B"/>
    <w:rsid w:val="001F7F1C"/>
    <w:rsid w:val="00206C01"/>
    <w:rsid w:val="00220AD7"/>
    <w:rsid w:val="00236E26"/>
    <w:rsid w:val="002462E7"/>
    <w:rsid w:val="00257B62"/>
    <w:rsid w:val="00260E7A"/>
    <w:rsid w:val="002654E7"/>
    <w:rsid w:val="002765FA"/>
    <w:rsid w:val="00276CA5"/>
    <w:rsid w:val="00280571"/>
    <w:rsid w:val="00294F52"/>
    <w:rsid w:val="00296F8E"/>
    <w:rsid w:val="002A328D"/>
    <w:rsid w:val="002A6310"/>
    <w:rsid w:val="002A63AB"/>
    <w:rsid w:val="002A6A53"/>
    <w:rsid w:val="002B2677"/>
    <w:rsid w:val="002B66A7"/>
    <w:rsid w:val="002C2040"/>
    <w:rsid w:val="002F5C80"/>
    <w:rsid w:val="002F64A7"/>
    <w:rsid w:val="00310639"/>
    <w:rsid w:val="00312E6B"/>
    <w:rsid w:val="0031753C"/>
    <w:rsid w:val="003456BD"/>
    <w:rsid w:val="00350803"/>
    <w:rsid w:val="0035225E"/>
    <w:rsid w:val="0035529B"/>
    <w:rsid w:val="0036271E"/>
    <w:rsid w:val="00393F93"/>
    <w:rsid w:val="003C06D7"/>
    <w:rsid w:val="003C5527"/>
    <w:rsid w:val="003E216A"/>
    <w:rsid w:val="003F3EA5"/>
    <w:rsid w:val="004060EA"/>
    <w:rsid w:val="00407E6B"/>
    <w:rsid w:val="0041774C"/>
    <w:rsid w:val="00440256"/>
    <w:rsid w:val="00442A06"/>
    <w:rsid w:val="004466BD"/>
    <w:rsid w:val="0045105D"/>
    <w:rsid w:val="00451421"/>
    <w:rsid w:val="0045338D"/>
    <w:rsid w:val="00460B05"/>
    <w:rsid w:val="00461CC5"/>
    <w:rsid w:val="00470013"/>
    <w:rsid w:val="00477D05"/>
    <w:rsid w:val="00482295"/>
    <w:rsid w:val="004A2426"/>
    <w:rsid w:val="004A7E14"/>
    <w:rsid w:val="004B0DDB"/>
    <w:rsid w:val="004B10C2"/>
    <w:rsid w:val="004B34AC"/>
    <w:rsid w:val="004B6AD4"/>
    <w:rsid w:val="004C3B8B"/>
    <w:rsid w:val="004C61DA"/>
    <w:rsid w:val="004C63B9"/>
    <w:rsid w:val="004D6EB2"/>
    <w:rsid w:val="004E32BA"/>
    <w:rsid w:val="004F329C"/>
    <w:rsid w:val="005006E1"/>
    <w:rsid w:val="00501BB9"/>
    <w:rsid w:val="00514AD9"/>
    <w:rsid w:val="00520A78"/>
    <w:rsid w:val="005322A7"/>
    <w:rsid w:val="00545AC8"/>
    <w:rsid w:val="0054769F"/>
    <w:rsid w:val="00573FD9"/>
    <w:rsid w:val="00580727"/>
    <w:rsid w:val="00586C3C"/>
    <w:rsid w:val="00594072"/>
    <w:rsid w:val="00595D30"/>
    <w:rsid w:val="005A3850"/>
    <w:rsid w:val="005A41AD"/>
    <w:rsid w:val="005A4C06"/>
    <w:rsid w:val="005B1BA5"/>
    <w:rsid w:val="005B7757"/>
    <w:rsid w:val="005B79C5"/>
    <w:rsid w:val="005C1A1B"/>
    <w:rsid w:val="005D0774"/>
    <w:rsid w:val="005F7996"/>
    <w:rsid w:val="00602C2B"/>
    <w:rsid w:val="0060652E"/>
    <w:rsid w:val="00606B34"/>
    <w:rsid w:val="006155A7"/>
    <w:rsid w:val="00647490"/>
    <w:rsid w:val="00654046"/>
    <w:rsid w:val="006704C4"/>
    <w:rsid w:val="00672EAC"/>
    <w:rsid w:val="00681989"/>
    <w:rsid w:val="006824AA"/>
    <w:rsid w:val="006848FD"/>
    <w:rsid w:val="006A1F28"/>
    <w:rsid w:val="006A27DC"/>
    <w:rsid w:val="006A31A4"/>
    <w:rsid w:val="006A779C"/>
    <w:rsid w:val="006A7A48"/>
    <w:rsid w:val="006B11AB"/>
    <w:rsid w:val="006B2E81"/>
    <w:rsid w:val="006B4716"/>
    <w:rsid w:val="006B5C15"/>
    <w:rsid w:val="006C0F9B"/>
    <w:rsid w:val="006C15E7"/>
    <w:rsid w:val="006C2A3C"/>
    <w:rsid w:val="006D673C"/>
    <w:rsid w:val="006F44C8"/>
    <w:rsid w:val="00701EC9"/>
    <w:rsid w:val="0071361B"/>
    <w:rsid w:val="00714A9F"/>
    <w:rsid w:val="007322A4"/>
    <w:rsid w:val="00734670"/>
    <w:rsid w:val="00743A43"/>
    <w:rsid w:val="007509C3"/>
    <w:rsid w:val="00761501"/>
    <w:rsid w:val="007633F2"/>
    <w:rsid w:val="00771780"/>
    <w:rsid w:val="007743FE"/>
    <w:rsid w:val="007A20B6"/>
    <w:rsid w:val="007B013C"/>
    <w:rsid w:val="007B1ECA"/>
    <w:rsid w:val="007B3C9C"/>
    <w:rsid w:val="007C3703"/>
    <w:rsid w:val="007C6883"/>
    <w:rsid w:val="007D083E"/>
    <w:rsid w:val="007F2C44"/>
    <w:rsid w:val="007F44D8"/>
    <w:rsid w:val="00806D76"/>
    <w:rsid w:val="00830F71"/>
    <w:rsid w:val="008335EE"/>
    <w:rsid w:val="00840210"/>
    <w:rsid w:val="00855FA8"/>
    <w:rsid w:val="00860771"/>
    <w:rsid w:val="00867467"/>
    <w:rsid w:val="00873876"/>
    <w:rsid w:val="00874D68"/>
    <w:rsid w:val="00874F55"/>
    <w:rsid w:val="008A2F8F"/>
    <w:rsid w:val="008A4430"/>
    <w:rsid w:val="008A4505"/>
    <w:rsid w:val="008A6D8C"/>
    <w:rsid w:val="008B291E"/>
    <w:rsid w:val="008B2DD9"/>
    <w:rsid w:val="008B4CC8"/>
    <w:rsid w:val="008C5485"/>
    <w:rsid w:val="008D53C5"/>
    <w:rsid w:val="008D7796"/>
    <w:rsid w:val="008E70DA"/>
    <w:rsid w:val="00905F66"/>
    <w:rsid w:val="00910F23"/>
    <w:rsid w:val="00922C48"/>
    <w:rsid w:val="00922ED2"/>
    <w:rsid w:val="00925287"/>
    <w:rsid w:val="009377B6"/>
    <w:rsid w:val="00937E41"/>
    <w:rsid w:val="00943566"/>
    <w:rsid w:val="00954E62"/>
    <w:rsid w:val="00967134"/>
    <w:rsid w:val="00972D07"/>
    <w:rsid w:val="00981DC3"/>
    <w:rsid w:val="00986A50"/>
    <w:rsid w:val="009A181D"/>
    <w:rsid w:val="009A4B20"/>
    <w:rsid w:val="009B1E3D"/>
    <w:rsid w:val="009B53D5"/>
    <w:rsid w:val="009B67B0"/>
    <w:rsid w:val="009C3857"/>
    <w:rsid w:val="009D3DDF"/>
    <w:rsid w:val="009D66D8"/>
    <w:rsid w:val="009E2057"/>
    <w:rsid w:val="009F5B0B"/>
    <w:rsid w:val="00A02E79"/>
    <w:rsid w:val="00A02E90"/>
    <w:rsid w:val="00A03F48"/>
    <w:rsid w:val="00A1283B"/>
    <w:rsid w:val="00A13697"/>
    <w:rsid w:val="00A17DF9"/>
    <w:rsid w:val="00A27FC2"/>
    <w:rsid w:val="00A32931"/>
    <w:rsid w:val="00A3386E"/>
    <w:rsid w:val="00A41926"/>
    <w:rsid w:val="00A44043"/>
    <w:rsid w:val="00A45CA3"/>
    <w:rsid w:val="00A469DC"/>
    <w:rsid w:val="00A4726F"/>
    <w:rsid w:val="00A52DB5"/>
    <w:rsid w:val="00A613A8"/>
    <w:rsid w:val="00A7557A"/>
    <w:rsid w:val="00A802D2"/>
    <w:rsid w:val="00A82BDC"/>
    <w:rsid w:val="00A86669"/>
    <w:rsid w:val="00A86A40"/>
    <w:rsid w:val="00A94297"/>
    <w:rsid w:val="00A94DF2"/>
    <w:rsid w:val="00AA5861"/>
    <w:rsid w:val="00AB18BC"/>
    <w:rsid w:val="00AD1037"/>
    <w:rsid w:val="00AD48BB"/>
    <w:rsid w:val="00AE6284"/>
    <w:rsid w:val="00B35D8C"/>
    <w:rsid w:val="00B42B64"/>
    <w:rsid w:val="00B43170"/>
    <w:rsid w:val="00B449D9"/>
    <w:rsid w:val="00B471F4"/>
    <w:rsid w:val="00B51318"/>
    <w:rsid w:val="00B517B4"/>
    <w:rsid w:val="00B54C76"/>
    <w:rsid w:val="00B6137E"/>
    <w:rsid w:val="00B64A57"/>
    <w:rsid w:val="00B758D2"/>
    <w:rsid w:val="00B85615"/>
    <w:rsid w:val="00BB411F"/>
    <w:rsid w:val="00BB5B15"/>
    <w:rsid w:val="00BB641A"/>
    <w:rsid w:val="00BC14D5"/>
    <w:rsid w:val="00BC7D50"/>
    <w:rsid w:val="00BD0CE9"/>
    <w:rsid w:val="00BD6F63"/>
    <w:rsid w:val="00BF2C53"/>
    <w:rsid w:val="00BF673C"/>
    <w:rsid w:val="00C04B34"/>
    <w:rsid w:val="00C106DB"/>
    <w:rsid w:val="00C15CD4"/>
    <w:rsid w:val="00C17152"/>
    <w:rsid w:val="00C246CB"/>
    <w:rsid w:val="00C24DFF"/>
    <w:rsid w:val="00C4780F"/>
    <w:rsid w:val="00C7020C"/>
    <w:rsid w:val="00C9324E"/>
    <w:rsid w:val="00CA4710"/>
    <w:rsid w:val="00CC786C"/>
    <w:rsid w:val="00CE51F2"/>
    <w:rsid w:val="00CF3CD9"/>
    <w:rsid w:val="00D0035D"/>
    <w:rsid w:val="00D0392C"/>
    <w:rsid w:val="00D16245"/>
    <w:rsid w:val="00D204D9"/>
    <w:rsid w:val="00D20FF9"/>
    <w:rsid w:val="00D22980"/>
    <w:rsid w:val="00D23032"/>
    <w:rsid w:val="00D31912"/>
    <w:rsid w:val="00D508F3"/>
    <w:rsid w:val="00D579BA"/>
    <w:rsid w:val="00D6641C"/>
    <w:rsid w:val="00D66D67"/>
    <w:rsid w:val="00D758AB"/>
    <w:rsid w:val="00D91991"/>
    <w:rsid w:val="00DA01DA"/>
    <w:rsid w:val="00DA1A76"/>
    <w:rsid w:val="00DB54A4"/>
    <w:rsid w:val="00DC02A8"/>
    <w:rsid w:val="00DC5148"/>
    <w:rsid w:val="00DD3F4A"/>
    <w:rsid w:val="00DE3382"/>
    <w:rsid w:val="00DE610F"/>
    <w:rsid w:val="00DE65D3"/>
    <w:rsid w:val="00DF1BF8"/>
    <w:rsid w:val="00DF1E50"/>
    <w:rsid w:val="00DF574A"/>
    <w:rsid w:val="00E10A4C"/>
    <w:rsid w:val="00E114CB"/>
    <w:rsid w:val="00E1467B"/>
    <w:rsid w:val="00E22BDD"/>
    <w:rsid w:val="00E26BF6"/>
    <w:rsid w:val="00E31E31"/>
    <w:rsid w:val="00E520EE"/>
    <w:rsid w:val="00E60737"/>
    <w:rsid w:val="00E61EFF"/>
    <w:rsid w:val="00E71849"/>
    <w:rsid w:val="00E72D5C"/>
    <w:rsid w:val="00E77333"/>
    <w:rsid w:val="00E815DF"/>
    <w:rsid w:val="00E85733"/>
    <w:rsid w:val="00E857F8"/>
    <w:rsid w:val="00E91271"/>
    <w:rsid w:val="00E950AD"/>
    <w:rsid w:val="00E958D8"/>
    <w:rsid w:val="00EF1614"/>
    <w:rsid w:val="00EF79FD"/>
    <w:rsid w:val="00F00168"/>
    <w:rsid w:val="00F01BEE"/>
    <w:rsid w:val="00F062DC"/>
    <w:rsid w:val="00F1255A"/>
    <w:rsid w:val="00F126E0"/>
    <w:rsid w:val="00F200CB"/>
    <w:rsid w:val="00F26722"/>
    <w:rsid w:val="00F3073D"/>
    <w:rsid w:val="00F35703"/>
    <w:rsid w:val="00F40035"/>
    <w:rsid w:val="00F4252D"/>
    <w:rsid w:val="00F446CB"/>
    <w:rsid w:val="00F45889"/>
    <w:rsid w:val="00F619D6"/>
    <w:rsid w:val="00F70C7D"/>
    <w:rsid w:val="00F87973"/>
    <w:rsid w:val="00F92E84"/>
    <w:rsid w:val="00F94435"/>
    <w:rsid w:val="00F95DB0"/>
    <w:rsid w:val="00FA4999"/>
    <w:rsid w:val="00FB3434"/>
    <w:rsid w:val="00FB7A67"/>
    <w:rsid w:val="00FD2604"/>
    <w:rsid w:val="00FD4C05"/>
    <w:rsid w:val="00FE5423"/>
    <w:rsid w:val="00FF16D5"/>
    <w:rsid w:val="00FF1B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2BA"/>
    <w:pPr>
      <w:widowControl w:val="0"/>
      <w:suppressAutoHyphens/>
    </w:pPr>
    <w:rPr>
      <w:rFonts w:eastAsia="SimSun" w:cs="Mangal"/>
      <w:kern w:val="1"/>
      <w:sz w:val="24"/>
      <w:szCs w:val="24"/>
      <w:lang w:eastAsia="zh-CN" w:bidi="hi-IN"/>
    </w:rPr>
  </w:style>
  <w:style w:type="paragraph" w:styleId="Ttulo1">
    <w:name w:val="heading 1"/>
    <w:basedOn w:val="Normal"/>
    <w:next w:val="Normal"/>
    <w:qFormat/>
    <w:pPr>
      <w:keepNext/>
      <w:numPr>
        <w:numId w:val="1"/>
      </w:numPr>
      <w:jc w:val="both"/>
      <w:outlineLvl w:val="0"/>
    </w:pPr>
    <w:rPr>
      <w:rFonts w:ascii="Tahoma" w:hAnsi="Tahoma" w:cs="Tahoma"/>
      <w:b/>
      <w:lang w:val="es-ES"/>
    </w:rPr>
  </w:style>
  <w:style w:type="paragraph" w:styleId="Ttulo4">
    <w:name w:val="heading 4"/>
    <w:basedOn w:val="Encabezado"/>
    <w:next w:val="Textoindependiente"/>
    <w:qFormat/>
    <w:pPr>
      <w:numPr>
        <w:ilvl w:val="3"/>
        <w:numId w:val="1"/>
      </w:numPr>
      <w:outlineLvl w:val="3"/>
    </w:pPr>
    <w:rPr>
      <w:b/>
      <w:bCs/>
      <w:i/>
      <w:iCs/>
      <w:sz w:val="20"/>
      <w:szCs w:val="20"/>
    </w:rPr>
  </w:style>
  <w:style w:type="paragraph" w:styleId="Ttulo5">
    <w:name w:val="heading 5"/>
    <w:basedOn w:val="Normal"/>
    <w:next w:val="Normal"/>
    <w:qFormat/>
    <w:pPr>
      <w:keepNext/>
      <w:numPr>
        <w:ilvl w:val="4"/>
        <w:numId w:val="1"/>
      </w:numPr>
      <w:jc w:val="center"/>
      <w:outlineLvl w:val="4"/>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80"/>
      <w:u w:val="single"/>
    </w:rPr>
  </w:style>
  <w:style w:type="character" w:styleId="Textoennegrita">
    <w:name w:val="Strong"/>
    <w:qFormat/>
    <w:rPr>
      <w:b/>
      <w:bCs/>
    </w:rPr>
  </w:style>
  <w:style w:type="character" w:customStyle="1" w:styleId="Smbolosdenumeracin">
    <w:name w:val="Símbolos de numeración"/>
  </w:style>
  <w:style w:type="character" w:styleId="nfasis">
    <w:name w:val="Emphasis"/>
    <w:qFormat/>
    <w:rPr>
      <w:i/>
      <w:iCs/>
    </w:rPr>
  </w:style>
  <w:style w:type="paragraph" w:styleId="Encabezado">
    <w:name w:val="header"/>
    <w:basedOn w:val="Normal"/>
    <w:pPr>
      <w:tabs>
        <w:tab w:val="center" w:pos="4419"/>
        <w:tab w:val="right" w:pos="8838"/>
      </w:tabs>
    </w:pPr>
  </w:style>
  <w:style w:type="paragraph" w:styleId="Textoindependiente">
    <w:name w:val="Body Text"/>
    <w:basedOn w:val="Normal"/>
    <w:pPr>
      <w:spacing w:after="120"/>
    </w:pPr>
  </w:style>
  <w:style w:type="paragraph" w:styleId="Lista">
    <w:name w:val="List"/>
    <w:basedOn w:val="Textoindependiente"/>
  </w:style>
  <w:style w:type="paragraph" w:styleId="Epgrafe">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Encabezado1">
    <w:name w:val="Encabezado1"/>
    <w:basedOn w:val="Normal"/>
    <w:next w:val="Textoindependiente"/>
    <w:pPr>
      <w:keepNext/>
      <w:spacing w:before="240" w:after="120"/>
    </w:pPr>
    <w:rPr>
      <w:rFonts w:ascii="Arial" w:eastAsia="Microsoft YaHei" w:hAnsi="Arial"/>
      <w:sz w:val="28"/>
      <w:szCs w:val="28"/>
    </w:rPr>
  </w:style>
  <w:style w:type="paragraph" w:customStyle="1" w:styleId="Texto">
    <w:name w:val="Texto"/>
    <w:basedOn w:val="Normal"/>
    <w:pPr>
      <w:spacing w:after="101" w:line="216" w:lineRule="exact"/>
      <w:ind w:firstLine="288"/>
      <w:jc w:val="both"/>
    </w:pPr>
    <w:rPr>
      <w:rFonts w:ascii="Arial" w:hAnsi="Arial" w:cs="Arial"/>
      <w:sz w:val="18"/>
      <w:szCs w:val="20"/>
    </w:rPr>
  </w:style>
  <w:style w:type="paragraph" w:styleId="Ttulo">
    <w:name w:val="Title"/>
    <w:basedOn w:val="Normal"/>
    <w:next w:val="Subttulo"/>
    <w:qFormat/>
    <w:pPr>
      <w:ind w:left="851"/>
      <w:jc w:val="center"/>
    </w:pPr>
    <w:rPr>
      <w:b/>
      <w:lang w:val="es-ES"/>
    </w:rPr>
  </w:style>
  <w:style w:type="paragraph" w:styleId="Subttulo">
    <w:name w:val="Subtitle"/>
    <w:basedOn w:val="Normal"/>
    <w:next w:val="Textoindependiente"/>
    <w:qFormat/>
    <w:pPr>
      <w:ind w:left="851"/>
      <w:jc w:val="center"/>
    </w:pPr>
    <w:rPr>
      <w:rFonts w:ascii="Arial" w:hAnsi="Arial" w:cs="Arial"/>
      <w:b/>
      <w:lang w:val="es-ES"/>
    </w:rPr>
  </w:style>
  <w:style w:type="paragraph" w:customStyle="1" w:styleId="INCISO">
    <w:name w:val="INCISO"/>
    <w:basedOn w:val="Normal"/>
    <w:pPr>
      <w:spacing w:after="101" w:line="216" w:lineRule="exact"/>
      <w:ind w:left="1080" w:hanging="360"/>
      <w:jc w:val="both"/>
    </w:pPr>
    <w:rPr>
      <w:rFonts w:ascii="Arial" w:hAnsi="Arial" w:cs="Arial"/>
      <w:sz w:val="18"/>
      <w:szCs w:val="18"/>
    </w:rPr>
  </w:style>
  <w:style w:type="paragraph" w:customStyle="1" w:styleId="ROMANOS">
    <w:name w:val="ROMANOS"/>
    <w:basedOn w:val="Normal"/>
    <w:link w:val="ROMANOSCar"/>
    <w:pPr>
      <w:tabs>
        <w:tab w:val="left" w:pos="720"/>
      </w:tabs>
      <w:spacing w:after="101" w:line="216" w:lineRule="exact"/>
      <w:ind w:left="720" w:hanging="432"/>
      <w:jc w:val="both"/>
    </w:pPr>
    <w:rPr>
      <w:rFonts w:ascii="Arial" w:hAnsi="Arial" w:cs="Arial"/>
      <w:sz w:val="18"/>
      <w:szCs w:val="18"/>
    </w:rPr>
  </w:style>
  <w:style w:type="paragraph" w:styleId="Textodeglobo">
    <w:name w:val="Balloon Text"/>
    <w:basedOn w:val="Normal"/>
    <w:link w:val="TextodegloboCar"/>
    <w:uiPriority w:val="99"/>
    <w:semiHidden/>
    <w:unhideWhenUsed/>
    <w:rsid w:val="001D1831"/>
    <w:rPr>
      <w:rFonts w:ascii="Tahoma" w:hAnsi="Tahoma"/>
      <w:sz w:val="16"/>
      <w:szCs w:val="14"/>
    </w:rPr>
  </w:style>
  <w:style w:type="character" w:customStyle="1" w:styleId="TextodegloboCar">
    <w:name w:val="Texto de globo Car"/>
    <w:link w:val="Textodeglobo"/>
    <w:uiPriority w:val="99"/>
    <w:semiHidden/>
    <w:rsid w:val="001D1831"/>
    <w:rPr>
      <w:rFonts w:ascii="Tahoma" w:eastAsia="SimSun" w:hAnsi="Tahoma" w:cs="Mangal"/>
      <w:kern w:val="1"/>
      <w:sz w:val="16"/>
      <w:szCs w:val="14"/>
      <w:lang w:eastAsia="zh-CN" w:bidi="hi-IN"/>
    </w:rPr>
  </w:style>
  <w:style w:type="paragraph" w:styleId="Piedepgina">
    <w:name w:val="footer"/>
    <w:basedOn w:val="Normal"/>
    <w:link w:val="PiedepginaCar"/>
    <w:uiPriority w:val="99"/>
    <w:unhideWhenUsed/>
    <w:rsid w:val="00E31E31"/>
    <w:pPr>
      <w:tabs>
        <w:tab w:val="center" w:pos="4419"/>
        <w:tab w:val="right" w:pos="8838"/>
      </w:tabs>
    </w:pPr>
    <w:rPr>
      <w:szCs w:val="21"/>
    </w:rPr>
  </w:style>
  <w:style w:type="character" w:customStyle="1" w:styleId="PiedepginaCar">
    <w:name w:val="Pie de página Car"/>
    <w:link w:val="Piedepgina"/>
    <w:uiPriority w:val="99"/>
    <w:rsid w:val="00E31E31"/>
    <w:rPr>
      <w:rFonts w:eastAsia="SimSun" w:cs="Mangal"/>
      <w:kern w:val="1"/>
      <w:sz w:val="24"/>
      <w:szCs w:val="21"/>
      <w:lang w:eastAsia="zh-CN" w:bidi="hi-IN"/>
    </w:rPr>
  </w:style>
  <w:style w:type="character" w:customStyle="1" w:styleId="ROMANOSCar">
    <w:name w:val="ROMANOS Car"/>
    <w:link w:val="ROMANOS"/>
    <w:locked/>
    <w:rsid w:val="007633F2"/>
    <w:rPr>
      <w:rFonts w:ascii="Arial" w:eastAsia="SimSun" w:hAnsi="Arial" w:cs="Arial"/>
      <w:kern w:val="1"/>
      <w:sz w:val="18"/>
      <w:szCs w:val="18"/>
      <w:lang w:eastAsia="zh-CN" w:bidi="hi-IN"/>
    </w:rPr>
  </w:style>
  <w:style w:type="paragraph" w:styleId="Prrafodelista">
    <w:name w:val="List Paragraph"/>
    <w:basedOn w:val="Normal"/>
    <w:qFormat/>
    <w:rsid w:val="00A469DC"/>
    <w:pPr>
      <w:widowControl/>
      <w:tabs>
        <w:tab w:val="num" w:pos="360"/>
      </w:tabs>
      <w:suppressAutoHyphens w:val="0"/>
      <w:ind w:left="708" w:hanging="360"/>
      <w:jc w:val="both"/>
    </w:pPr>
    <w:rPr>
      <w:rFonts w:ascii="Century Gothic" w:eastAsia="Times New Roman" w:hAnsi="Century Gothic" w:cs="Arial"/>
      <w:kern w:val="0"/>
      <w:sz w:val="22"/>
      <w:szCs w:val="22"/>
      <w:lang w:eastAsia="es-MX" w:bidi="ar-SA"/>
    </w:rPr>
  </w:style>
  <w:style w:type="paragraph" w:styleId="Citadestacada">
    <w:name w:val="Intense Quote"/>
    <w:basedOn w:val="Normal"/>
    <w:next w:val="Normal"/>
    <w:link w:val="CitadestacadaCar"/>
    <w:uiPriority w:val="30"/>
    <w:qFormat/>
    <w:rsid w:val="00E22BDD"/>
    <w:pPr>
      <w:pBdr>
        <w:bottom w:val="single" w:sz="4" w:space="4" w:color="797B7E"/>
      </w:pBdr>
      <w:spacing w:before="200" w:after="280"/>
      <w:ind w:left="936" w:right="936"/>
    </w:pPr>
    <w:rPr>
      <w:b/>
      <w:bCs/>
      <w:i/>
      <w:iCs/>
      <w:color w:val="797B7E"/>
      <w:szCs w:val="21"/>
    </w:rPr>
  </w:style>
  <w:style w:type="character" w:customStyle="1" w:styleId="CitadestacadaCar">
    <w:name w:val="Cita destacada Car"/>
    <w:link w:val="Citadestacada"/>
    <w:uiPriority w:val="30"/>
    <w:rsid w:val="00E22BDD"/>
    <w:rPr>
      <w:rFonts w:eastAsia="SimSun" w:cs="Mangal"/>
      <w:b/>
      <w:bCs/>
      <w:i/>
      <w:iCs/>
      <w:color w:val="797B7E"/>
      <w:kern w:val="1"/>
      <w:sz w:val="24"/>
      <w:szCs w:val="21"/>
      <w:lang w:eastAsia="zh-CN" w:bidi="hi-IN"/>
    </w:rPr>
  </w:style>
  <w:style w:type="paragraph" w:styleId="NormalWeb">
    <w:name w:val="Normal (Web)"/>
    <w:basedOn w:val="Normal"/>
    <w:uiPriority w:val="99"/>
    <w:semiHidden/>
    <w:unhideWhenUsed/>
    <w:rsid w:val="00874F55"/>
    <w:pPr>
      <w:widowControl/>
      <w:suppressAutoHyphens w:val="0"/>
      <w:spacing w:before="100" w:beforeAutospacing="1" w:after="100" w:afterAutospacing="1"/>
    </w:pPr>
    <w:rPr>
      <w:rFonts w:eastAsiaTheme="minorEastAsia" w:cs="Times New Roman"/>
      <w:kern w:val="0"/>
      <w:lang w:eastAsia="es-MX"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2BA"/>
    <w:pPr>
      <w:widowControl w:val="0"/>
      <w:suppressAutoHyphens/>
    </w:pPr>
    <w:rPr>
      <w:rFonts w:eastAsia="SimSun" w:cs="Mangal"/>
      <w:kern w:val="1"/>
      <w:sz w:val="24"/>
      <w:szCs w:val="24"/>
      <w:lang w:eastAsia="zh-CN" w:bidi="hi-IN"/>
    </w:rPr>
  </w:style>
  <w:style w:type="paragraph" w:styleId="Ttulo1">
    <w:name w:val="heading 1"/>
    <w:basedOn w:val="Normal"/>
    <w:next w:val="Normal"/>
    <w:qFormat/>
    <w:pPr>
      <w:keepNext/>
      <w:numPr>
        <w:numId w:val="1"/>
      </w:numPr>
      <w:jc w:val="both"/>
      <w:outlineLvl w:val="0"/>
    </w:pPr>
    <w:rPr>
      <w:rFonts w:ascii="Tahoma" w:hAnsi="Tahoma" w:cs="Tahoma"/>
      <w:b/>
      <w:lang w:val="es-ES"/>
    </w:rPr>
  </w:style>
  <w:style w:type="paragraph" w:styleId="Ttulo4">
    <w:name w:val="heading 4"/>
    <w:basedOn w:val="Encabezado"/>
    <w:next w:val="Textoindependiente"/>
    <w:qFormat/>
    <w:pPr>
      <w:numPr>
        <w:ilvl w:val="3"/>
        <w:numId w:val="1"/>
      </w:numPr>
      <w:outlineLvl w:val="3"/>
    </w:pPr>
    <w:rPr>
      <w:b/>
      <w:bCs/>
      <w:i/>
      <w:iCs/>
      <w:sz w:val="20"/>
      <w:szCs w:val="20"/>
    </w:rPr>
  </w:style>
  <w:style w:type="paragraph" w:styleId="Ttulo5">
    <w:name w:val="heading 5"/>
    <w:basedOn w:val="Normal"/>
    <w:next w:val="Normal"/>
    <w:qFormat/>
    <w:pPr>
      <w:keepNext/>
      <w:numPr>
        <w:ilvl w:val="4"/>
        <w:numId w:val="1"/>
      </w:numPr>
      <w:jc w:val="center"/>
      <w:outlineLvl w:val="4"/>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80"/>
      <w:u w:val="single"/>
    </w:rPr>
  </w:style>
  <w:style w:type="character" w:styleId="Textoennegrita">
    <w:name w:val="Strong"/>
    <w:qFormat/>
    <w:rPr>
      <w:b/>
      <w:bCs/>
    </w:rPr>
  </w:style>
  <w:style w:type="character" w:customStyle="1" w:styleId="Smbolosdenumeracin">
    <w:name w:val="Símbolos de numeración"/>
  </w:style>
  <w:style w:type="character" w:styleId="nfasis">
    <w:name w:val="Emphasis"/>
    <w:qFormat/>
    <w:rPr>
      <w:i/>
      <w:iCs/>
    </w:rPr>
  </w:style>
  <w:style w:type="paragraph" w:styleId="Encabezado">
    <w:name w:val="header"/>
    <w:basedOn w:val="Normal"/>
    <w:pPr>
      <w:tabs>
        <w:tab w:val="center" w:pos="4419"/>
        <w:tab w:val="right" w:pos="8838"/>
      </w:tabs>
    </w:pPr>
  </w:style>
  <w:style w:type="paragraph" w:styleId="Textoindependiente">
    <w:name w:val="Body Text"/>
    <w:basedOn w:val="Normal"/>
    <w:pPr>
      <w:spacing w:after="120"/>
    </w:pPr>
  </w:style>
  <w:style w:type="paragraph" w:styleId="Lista">
    <w:name w:val="List"/>
    <w:basedOn w:val="Textoindependiente"/>
  </w:style>
  <w:style w:type="paragraph" w:styleId="Epgrafe">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Encabezado1">
    <w:name w:val="Encabezado1"/>
    <w:basedOn w:val="Normal"/>
    <w:next w:val="Textoindependiente"/>
    <w:pPr>
      <w:keepNext/>
      <w:spacing w:before="240" w:after="120"/>
    </w:pPr>
    <w:rPr>
      <w:rFonts w:ascii="Arial" w:eastAsia="Microsoft YaHei" w:hAnsi="Arial"/>
      <w:sz w:val="28"/>
      <w:szCs w:val="28"/>
    </w:rPr>
  </w:style>
  <w:style w:type="paragraph" w:customStyle="1" w:styleId="Texto">
    <w:name w:val="Texto"/>
    <w:basedOn w:val="Normal"/>
    <w:pPr>
      <w:spacing w:after="101" w:line="216" w:lineRule="exact"/>
      <w:ind w:firstLine="288"/>
      <w:jc w:val="both"/>
    </w:pPr>
    <w:rPr>
      <w:rFonts w:ascii="Arial" w:hAnsi="Arial" w:cs="Arial"/>
      <w:sz w:val="18"/>
      <w:szCs w:val="20"/>
    </w:rPr>
  </w:style>
  <w:style w:type="paragraph" w:styleId="Ttulo">
    <w:name w:val="Title"/>
    <w:basedOn w:val="Normal"/>
    <w:next w:val="Subttulo"/>
    <w:qFormat/>
    <w:pPr>
      <w:ind w:left="851"/>
      <w:jc w:val="center"/>
    </w:pPr>
    <w:rPr>
      <w:b/>
      <w:lang w:val="es-ES"/>
    </w:rPr>
  </w:style>
  <w:style w:type="paragraph" w:styleId="Subttulo">
    <w:name w:val="Subtitle"/>
    <w:basedOn w:val="Normal"/>
    <w:next w:val="Textoindependiente"/>
    <w:qFormat/>
    <w:pPr>
      <w:ind w:left="851"/>
      <w:jc w:val="center"/>
    </w:pPr>
    <w:rPr>
      <w:rFonts w:ascii="Arial" w:hAnsi="Arial" w:cs="Arial"/>
      <w:b/>
      <w:lang w:val="es-ES"/>
    </w:rPr>
  </w:style>
  <w:style w:type="paragraph" w:customStyle="1" w:styleId="INCISO">
    <w:name w:val="INCISO"/>
    <w:basedOn w:val="Normal"/>
    <w:pPr>
      <w:spacing w:after="101" w:line="216" w:lineRule="exact"/>
      <w:ind w:left="1080" w:hanging="360"/>
      <w:jc w:val="both"/>
    </w:pPr>
    <w:rPr>
      <w:rFonts w:ascii="Arial" w:hAnsi="Arial" w:cs="Arial"/>
      <w:sz w:val="18"/>
      <w:szCs w:val="18"/>
    </w:rPr>
  </w:style>
  <w:style w:type="paragraph" w:customStyle="1" w:styleId="ROMANOS">
    <w:name w:val="ROMANOS"/>
    <w:basedOn w:val="Normal"/>
    <w:link w:val="ROMANOSCar"/>
    <w:pPr>
      <w:tabs>
        <w:tab w:val="left" w:pos="720"/>
      </w:tabs>
      <w:spacing w:after="101" w:line="216" w:lineRule="exact"/>
      <w:ind w:left="720" w:hanging="432"/>
      <w:jc w:val="both"/>
    </w:pPr>
    <w:rPr>
      <w:rFonts w:ascii="Arial" w:hAnsi="Arial" w:cs="Arial"/>
      <w:sz w:val="18"/>
      <w:szCs w:val="18"/>
    </w:rPr>
  </w:style>
  <w:style w:type="paragraph" w:styleId="Textodeglobo">
    <w:name w:val="Balloon Text"/>
    <w:basedOn w:val="Normal"/>
    <w:link w:val="TextodegloboCar"/>
    <w:uiPriority w:val="99"/>
    <w:semiHidden/>
    <w:unhideWhenUsed/>
    <w:rsid w:val="001D1831"/>
    <w:rPr>
      <w:rFonts w:ascii="Tahoma" w:hAnsi="Tahoma"/>
      <w:sz w:val="16"/>
      <w:szCs w:val="14"/>
    </w:rPr>
  </w:style>
  <w:style w:type="character" w:customStyle="1" w:styleId="TextodegloboCar">
    <w:name w:val="Texto de globo Car"/>
    <w:link w:val="Textodeglobo"/>
    <w:uiPriority w:val="99"/>
    <w:semiHidden/>
    <w:rsid w:val="001D1831"/>
    <w:rPr>
      <w:rFonts w:ascii="Tahoma" w:eastAsia="SimSun" w:hAnsi="Tahoma" w:cs="Mangal"/>
      <w:kern w:val="1"/>
      <w:sz w:val="16"/>
      <w:szCs w:val="14"/>
      <w:lang w:eastAsia="zh-CN" w:bidi="hi-IN"/>
    </w:rPr>
  </w:style>
  <w:style w:type="paragraph" w:styleId="Piedepgina">
    <w:name w:val="footer"/>
    <w:basedOn w:val="Normal"/>
    <w:link w:val="PiedepginaCar"/>
    <w:uiPriority w:val="99"/>
    <w:unhideWhenUsed/>
    <w:rsid w:val="00E31E31"/>
    <w:pPr>
      <w:tabs>
        <w:tab w:val="center" w:pos="4419"/>
        <w:tab w:val="right" w:pos="8838"/>
      </w:tabs>
    </w:pPr>
    <w:rPr>
      <w:szCs w:val="21"/>
    </w:rPr>
  </w:style>
  <w:style w:type="character" w:customStyle="1" w:styleId="PiedepginaCar">
    <w:name w:val="Pie de página Car"/>
    <w:link w:val="Piedepgina"/>
    <w:uiPriority w:val="99"/>
    <w:rsid w:val="00E31E31"/>
    <w:rPr>
      <w:rFonts w:eastAsia="SimSun" w:cs="Mangal"/>
      <w:kern w:val="1"/>
      <w:sz w:val="24"/>
      <w:szCs w:val="21"/>
      <w:lang w:eastAsia="zh-CN" w:bidi="hi-IN"/>
    </w:rPr>
  </w:style>
  <w:style w:type="character" w:customStyle="1" w:styleId="ROMANOSCar">
    <w:name w:val="ROMANOS Car"/>
    <w:link w:val="ROMANOS"/>
    <w:locked/>
    <w:rsid w:val="007633F2"/>
    <w:rPr>
      <w:rFonts w:ascii="Arial" w:eastAsia="SimSun" w:hAnsi="Arial" w:cs="Arial"/>
      <w:kern w:val="1"/>
      <w:sz w:val="18"/>
      <w:szCs w:val="18"/>
      <w:lang w:eastAsia="zh-CN" w:bidi="hi-IN"/>
    </w:rPr>
  </w:style>
  <w:style w:type="paragraph" w:styleId="Prrafodelista">
    <w:name w:val="List Paragraph"/>
    <w:basedOn w:val="Normal"/>
    <w:qFormat/>
    <w:rsid w:val="00A469DC"/>
    <w:pPr>
      <w:widowControl/>
      <w:tabs>
        <w:tab w:val="num" w:pos="360"/>
      </w:tabs>
      <w:suppressAutoHyphens w:val="0"/>
      <w:ind w:left="708" w:hanging="360"/>
      <w:jc w:val="both"/>
    </w:pPr>
    <w:rPr>
      <w:rFonts w:ascii="Century Gothic" w:eastAsia="Times New Roman" w:hAnsi="Century Gothic" w:cs="Arial"/>
      <w:kern w:val="0"/>
      <w:sz w:val="22"/>
      <w:szCs w:val="22"/>
      <w:lang w:eastAsia="es-MX" w:bidi="ar-SA"/>
    </w:rPr>
  </w:style>
  <w:style w:type="paragraph" w:styleId="Citadestacada">
    <w:name w:val="Intense Quote"/>
    <w:basedOn w:val="Normal"/>
    <w:next w:val="Normal"/>
    <w:link w:val="CitadestacadaCar"/>
    <w:uiPriority w:val="30"/>
    <w:qFormat/>
    <w:rsid w:val="00E22BDD"/>
    <w:pPr>
      <w:pBdr>
        <w:bottom w:val="single" w:sz="4" w:space="4" w:color="797B7E"/>
      </w:pBdr>
      <w:spacing w:before="200" w:after="280"/>
      <w:ind w:left="936" w:right="936"/>
    </w:pPr>
    <w:rPr>
      <w:b/>
      <w:bCs/>
      <w:i/>
      <w:iCs/>
      <w:color w:val="797B7E"/>
      <w:szCs w:val="21"/>
    </w:rPr>
  </w:style>
  <w:style w:type="character" w:customStyle="1" w:styleId="CitadestacadaCar">
    <w:name w:val="Cita destacada Car"/>
    <w:link w:val="Citadestacada"/>
    <w:uiPriority w:val="30"/>
    <w:rsid w:val="00E22BDD"/>
    <w:rPr>
      <w:rFonts w:eastAsia="SimSun" w:cs="Mangal"/>
      <w:b/>
      <w:bCs/>
      <w:i/>
      <w:iCs/>
      <w:color w:val="797B7E"/>
      <w:kern w:val="1"/>
      <w:sz w:val="24"/>
      <w:szCs w:val="21"/>
      <w:lang w:eastAsia="zh-CN" w:bidi="hi-IN"/>
    </w:rPr>
  </w:style>
  <w:style w:type="paragraph" w:styleId="NormalWeb">
    <w:name w:val="Normal (Web)"/>
    <w:basedOn w:val="Normal"/>
    <w:uiPriority w:val="99"/>
    <w:semiHidden/>
    <w:unhideWhenUsed/>
    <w:rsid w:val="00874F55"/>
    <w:pPr>
      <w:widowControl/>
      <w:suppressAutoHyphens w:val="0"/>
      <w:spacing w:before="100" w:beforeAutospacing="1" w:after="100" w:afterAutospacing="1"/>
    </w:pPr>
    <w:rPr>
      <w:rFonts w:eastAsiaTheme="minorEastAsia" w:cs="Times New Roman"/>
      <w:kern w:val="0"/>
      <w:lang w:eastAsia="es-MX"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5005-1B0C-41D8-AB7A-F10C8BB9B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21</Pages>
  <Words>5130</Words>
  <Characters>28216</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SECRETARIA DE HACIENDA</Company>
  <LinksUpToDate>false</LinksUpToDate>
  <CharactersWithSpaces>33280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Susana Hernández Gutiérrez</dc:creator>
  <cp:keywords/>
  <cp:lastModifiedBy> </cp:lastModifiedBy>
  <cp:revision>19</cp:revision>
  <cp:lastPrinted>2018-05-15T00:38:00Z</cp:lastPrinted>
  <dcterms:created xsi:type="dcterms:W3CDTF">2018-04-10T15:51:00Z</dcterms:created>
  <dcterms:modified xsi:type="dcterms:W3CDTF">2018-05-15T00:46:00Z</dcterms:modified>
</cp:coreProperties>
</file>